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5A2D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德保县人民医院</w:t>
      </w:r>
    </w:p>
    <w:p w14:paraId="3662AE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信息系统售后打包服务</w:t>
      </w:r>
      <w:r>
        <w:rPr>
          <w:rFonts w:hint="eastAsia" w:ascii="方正小标宋简体" w:hAnsi="方正小标宋简体" w:eastAsia="方正小标宋简体" w:cs="方正小标宋简体"/>
          <w:sz w:val="44"/>
          <w:szCs w:val="44"/>
        </w:rPr>
        <w:t>项目需求</w:t>
      </w:r>
    </w:p>
    <w:p w14:paraId="33058652">
      <w:pPr>
        <w:spacing w:line="480" w:lineRule="exact"/>
        <w:rPr>
          <w:rFonts w:hint="eastAsia" w:ascii="方正小标宋简体" w:hAnsi="方正小标宋简体" w:eastAsia="方正小标宋简体" w:cs="方正小标宋简体"/>
          <w:sz w:val="44"/>
          <w:szCs w:val="44"/>
        </w:rPr>
      </w:pPr>
    </w:p>
    <w:p w14:paraId="24F05589">
      <w:pPr>
        <w:spacing w:line="480" w:lineRule="exact"/>
        <w:ind w:firstLine="640" w:firstLineChars="200"/>
        <w:rPr>
          <w:rFonts w:hint="eastAsia" w:ascii="黑体" w:hAnsi="黑体" w:eastAsia="黑体"/>
          <w:sz w:val="32"/>
          <w:szCs w:val="32"/>
        </w:rPr>
      </w:pPr>
      <w:r>
        <w:rPr>
          <w:rFonts w:hint="eastAsia" w:ascii="黑体" w:hAnsi="黑体" w:eastAsia="黑体"/>
          <w:sz w:val="32"/>
          <w:szCs w:val="32"/>
        </w:rPr>
        <w:t>一、项目名称</w:t>
      </w:r>
    </w:p>
    <w:p w14:paraId="3D10FEAD">
      <w:pPr>
        <w:spacing w:line="480" w:lineRule="exact"/>
        <w:ind w:firstLine="640" w:firstLineChars="200"/>
        <w:rPr>
          <w:rFonts w:eastAsia="仿宋_GB2312"/>
          <w:sz w:val="32"/>
          <w:szCs w:val="32"/>
        </w:rPr>
      </w:pPr>
      <w:r>
        <w:rPr>
          <w:rFonts w:hint="eastAsia" w:eastAsia="仿宋_GB2312"/>
          <w:sz w:val="32"/>
          <w:szCs w:val="32"/>
          <w:lang w:val="en-US" w:eastAsia="zh-CN"/>
        </w:rPr>
        <w:t>医院</w:t>
      </w:r>
      <w:r>
        <w:rPr>
          <w:rFonts w:hint="eastAsia" w:eastAsia="仿宋_GB2312"/>
          <w:sz w:val="32"/>
          <w:szCs w:val="32"/>
        </w:rPr>
        <w:t>信息系统售后打包服务项目</w:t>
      </w:r>
    </w:p>
    <w:p w14:paraId="01FEE406">
      <w:pPr>
        <w:spacing w:line="480" w:lineRule="exact"/>
        <w:ind w:firstLine="640" w:firstLineChars="200"/>
        <w:rPr>
          <w:rFonts w:ascii="黑体" w:hAnsi="黑体" w:eastAsia="黑体"/>
          <w:sz w:val="32"/>
          <w:szCs w:val="32"/>
        </w:rPr>
      </w:pPr>
      <w:r>
        <w:rPr>
          <w:rFonts w:hint="eastAsia" w:ascii="黑体" w:hAnsi="黑体" w:eastAsia="黑体"/>
          <w:sz w:val="32"/>
          <w:szCs w:val="32"/>
        </w:rPr>
        <w:t>二、项目概况</w:t>
      </w:r>
    </w:p>
    <w:p w14:paraId="505B7581">
      <w:pPr>
        <w:spacing w:line="480" w:lineRule="exact"/>
        <w:rPr>
          <w:rFonts w:hint="eastAsia" w:eastAsia="仿宋_GB2312"/>
          <w:lang w:eastAsia="zh-CN"/>
        </w:rPr>
      </w:pPr>
      <w:r>
        <w:rPr>
          <w:rFonts w:hint="eastAsia"/>
        </w:rPr>
        <w:t xml:space="preserve">      </w:t>
      </w:r>
      <w:r>
        <w:rPr>
          <w:rFonts w:hint="eastAsia" w:ascii="仿宋_GB2312" w:hAnsi="仿宋_GB2312" w:eastAsia="仿宋_GB2312" w:cs="仿宋_GB2312"/>
          <w:sz w:val="32"/>
          <w:szCs w:val="32"/>
        </w:rPr>
        <w:t>我院信息系统是支撑医疗、护理、教学、科研及医院管理的核心基础设施。为保障各业务系统安全、稳定、高效运行，及时解决日常使用中的故障与问题，维护正常医疗秩序，现拟采购专业维保服务。该项目旨在满足我院可持续发展对业务系统连续性、稳定性及快速响应的要求，并为信息化评审、网络安全等级保护等工作提供坚实的技术支撑。</w:t>
      </w:r>
    </w:p>
    <w:p w14:paraId="11F67E50">
      <w:pPr>
        <w:spacing w:line="480" w:lineRule="exact"/>
        <w:ind w:firstLine="640" w:firstLineChars="200"/>
        <w:rPr>
          <w:rFonts w:hint="eastAsia"/>
          <w:sz w:val="32"/>
          <w:szCs w:val="32"/>
        </w:rPr>
      </w:pPr>
      <w:r>
        <w:rPr>
          <w:rFonts w:hint="eastAsia" w:ascii="黑体" w:hAnsi="黑体" w:eastAsia="黑体"/>
          <w:sz w:val="32"/>
          <w:szCs w:val="32"/>
        </w:rPr>
        <w:t>三、项目清单</w:t>
      </w:r>
    </w:p>
    <w:p w14:paraId="55243439">
      <w:pPr>
        <w:spacing w:line="480" w:lineRule="exact"/>
        <w:ind w:firstLine="640" w:firstLineChars="200"/>
        <w:rPr>
          <w:rFonts w:hint="eastAsia" w:ascii="黑体" w:hAnsi="黑体" w:eastAsia="黑体"/>
          <w:sz w:val="32"/>
          <w:szCs w:val="32"/>
        </w:rPr>
      </w:pPr>
      <w:r>
        <w:rPr>
          <w:rFonts w:hint="eastAsia" w:ascii="仿宋_GB2312" w:hAnsi="仿宋_GB2312" w:eastAsia="仿宋_GB2312" w:cs="仿宋_GB2312"/>
          <w:sz w:val="32"/>
          <w:szCs w:val="32"/>
        </w:rPr>
        <w:t>产品总体要求如下：</w:t>
      </w:r>
    </w:p>
    <w:tbl>
      <w:tblPr>
        <w:tblStyle w:val="7"/>
        <w:tblW w:w="8589" w:type="dxa"/>
        <w:jc w:val="center"/>
        <w:tblLayout w:type="fixed"/>
        <w:tblCellMar>
          <w:top w:w="0" w:type="dxa"/>
          <w:left w:w="0" w:type="dxa"/>
          <w:bottom w:w="0" w:type="dxa"/>
          <w:right w:w="0" w:type="dxa"/>
        </w:tblCellMar>
      </w:tblPr>
      <w:tblGrid>
        <w:gridCol w:w="992"/>
        <w:gridCol w:w="1843"/>
        <w:gridCol w:w="5754"/>
      </w:tblGrid>
      <w:tr w14:paraId="37F057FD">
        <w:tblPrEx>
          <w:tblCellMar>
            <w:top w:w="0" w:type="dxa"/>
            <w:left w:w="0" w:type="dxa"/>
            <w:bottom w:w="0" w:type="dxa"/>
            <w:right w:w="0" w:type="dxa"/>
          </w:tblCellMar>
        </w:tblPrEx>
        <w:trPr>
          <w:trHeight w:val="438" w:hRule="atLeast"/>
          <w:jc w:val="center"/>
        </w:trPr>
        <w:tc>
          <w:tcPr>
            <w:tcW w:w="992" w:type="dxa"/>
            <w:tcBorders>
              <w:top w:val="single" w:color="000000" w:sz="4" w:space="0"/>
              <w:left w:val="single" w:color="000000" w:sz="4" w:space="0"/>
              <w:bottom w:val="single" w:color="auto" w:sz="4" w:space="0"/>
              <w:right w:val="single" w:color="000000" w:sz="4" w:space="0"/>
            </w:tcBorders>
            <w:shd w:val="clear" w:color="auto" w:fill="FFFFFF"/>
            <w:noWrap w:val="0"/>
            <w:tcMar>
              <w:top w:w="8" w:type="dxa"/>
              <w:left w:w="8" w:type="dxa"/>
              <w:right w:w="8" w:type="dxa"/>
            </w:tcMar>
            <w:vAlign w:val="center"/>
          </w:tcPr>
          <w:p w14:paraId="1E9EB215">
            <w:pPr>
              <w:spacing w:line="300" w:lineRule="auto"/>
              <w:jc w:val="center"/>
              <w:rPr>
                <w:rFonts w:hint="eastAsia" w:ascii="仿宋_GB2312" w:eastAsia="仿宋_GB2312"/>
                <w:sz w:val="30"/>
                <w:szCs w:val="30"/>
              </w:rPr>
            </w:pPr>
            <w:r>
              <w:rPr>
                <w:rFonts w:hint="eastAsia" w:ascii="仿宋_GB2312" w:hAnsi="仿宋" w:eastAsia="仿宋_GB2312"/>
                <w:sz w:val="30"/>
                <w:szCs w:val="30"/>
              </w:rPr>
              <w:t>序号</w:t>
            </w:r>
          </w:p>
        </w:tc>
        <w:tc>
          <w:tcPr>
            <w:tcW w:w="1843" w:type="dxa"/>
            <w:tcBorders>
              <w:top w:val="single" w:color="000000" w:sz="4" w:space="0"/>
              <w:left w:val="single" w:color="000000" w:sz="4" w:space="0"/>
              <w:bottom w:val="single" w:color="auto" w:sz="4" w:space="0"/>
              <w:right w:val="single" w:color="000000" w:sz="4" w:space="0"/>
            </w:tcBorders>
            <w:shd w:val="clear" w:color="auto" w:fill="FFFFFF"/>
            <w:noWrap w:val="0"/>
            <w:tcMar>
              <w:top w:w="8" w:type="dxa"/>
              <w:left w:w="8" w:type="dxa"/>
              <w:right w:w="8" w:type="dxa"/>
            </w:tcMar>
            <w:vAlign w:val="center"/>
          </w:tcPr>
          <w:p w14:paraId="452286CE">
            <w:pPr>
              <w:spacing w:line="300" w:lineRule="auto"/>
              <w:jc w:val="center"/>
              <w:rPr>
                <w:rFonts w:hint="eastAsia" w:ascii="仿宋_GB2312" w:eastAsia="仿宋_GB2312"/>
                <w:sz w:val="30"/>
                <w:szCs w:val="30"/>
              </w:rPr>
            </w:pPr>
            <w:r>
              <w:rPr>
                <w:rFonts w:hint="eastAsia" w:ascii="仿宋_GB2312" w:hAnsi="仿宋" w:eastAsia="仿宋_GB2312"/>
                <w:sz w:val="30"/>
                <w:szCs w:val="30"/>
              </w:rPr>
              <w:t>产品名称</w:t>
            </w:r>
          </w:p>
        </w:tc>
        <w:tc>
          <w:tcPr>
            <w:tcW w:w="5754" w:type="dxa"/>
            <w:tcBorders>
              <w:top w:val="single" w:color="000000" w:sz="4" w:space="0"/>
              <w:left w:val="single" w:color="000000" w:sz="4" w:space="0"/>
              <w:bottom w:val="single" w:color="auto" w:sz="4" w:space="0"/>
              <w:right w:val="single" w:color="000000" w:sz="4" w:space="0"/>
            </w:tcBorders>
            <w:noWrap w:val="0"/>
            <w:tcMar>
              <w:top w:w="8" w:type="dxa"/>
              <w:left w:w="8" w:type="dxa"/>
              <w:right w:w="8" w:type="dxa"/>
            </w:tcMar>
            <w:vAlign w:val="center"/>
          </w:tcPr>
          <w:p w14:paraId="6C64F7C8">
            <w:pPr>
              <w:spacing w:line="300" w:lineRule="auto"/>
              <w:jc w:val="center"/>
              <w:rPr>
                <w:rFonts w:hint="eastAsia" w:ascii="仿宋_GB2312" w:eastAsia="仿宋_GB2312"/>
                <w:sz w:val="30"/>
                <w:szCs w:val="30"/>
              </w:rPr>
            </w:pPr>
            <w:r>
              <w:rPr>
                <w:rFonts w:hint="eastAsia" w:ascii="仿宋_GB2312" w:hAnsi="仿宋" w:eastAsia="仿宋_GB2312"/>
                <w:sz w:val="30"/>
                <w:szCs w:val="30"/>
              </w:rPr>
              <w:t>总体要求</w:t>
            </w:r>
          </w:p>
        </w:tc>
      </w:tr>
      <w:tr w14:paraId="4F1EED88">
        <w:tblPrEx>
          <w:tblCellMar>
            <w:top w:w="0" w:type="dxa"/>
            <w:left w:w="0" w:type="dxa"/>
            <w:bottom w:w="0" w:type="dxa"/>
            <w:right w:w="0" w:type="dxa"/>
          </w:tblCellMar>
        </w:tblPrEx>
        <w:trPr>
          <w:trHeight w:val="23" w:hRule="atLeast"/>
          <w:jc w:val="center"/>
        </w:trPr>
        <w:tc>
          <w:tcPr>
            <w:tcW w:w="992" w:type="dxa"/>
            <w:tcBorders>
              <w:top w:val="single" w:color="auto" w:sz="4" w:space="0"/>
              <w:left w:val="single" w:color="auto" w:sz="4" w:space="0"/>
              <w:bottom w:val="single" w:color="auto" w:sz="4" w:space="0"/>
              <w:right w:val="single" w:color="auto" w:sz="4" w:space="0"/>
            </w:tcBorders>
            <w:shd w:val="clear" w:color="auto" w:fill="FFFFFF"/>
            <w:noWrap w:val="0"/>
            <w:tcMar>
              <w:top w:w="8" w:type="dxa"/>
              <w:left w:w="8" w:type="dxa"/>
              <w:right w:w="8" w:type="dxa"/>
            </w:tcMar>
            <w:vAlign w:val="center"/>
          </w:tcPr>
          <w:p w14:paraId="79955899">
            <w:pPr>
              <w:widowControl/>
              <w:spacing w:line="300" w:lineRule="auto"/>
              <w:jc w:val="center"/>
              <w:textAlignment w:val="center"/>
              <w:rPr>
                <w:rFonts w:eastAsia="仿宋"/>
                <w:bCs/>
                <w:kern w:val="0"/>
                <w:sz w:val="30"/>
                <w:szCs w:val="30"/>
                <w:lang w:bidi="ar"/>
              </w:rPr>
            </w:pPr>
            <w:r>
              <w:rPr>
                <w:rFonts w:hint="eastAsia" w:eastAsia="仿宋"/>
                <w:bCs/>
                <w:kern w:val="0"/>
                <w:sz w:val="30"/>
                <w:szCs w:val="30"/>
                <w:lang w:bidi="ar"/>
              </w:rPr>
              <w:t>11</w:t>
            </w:r>
          </w:p>
        </w:tc>
        <w:tc>
          <w:tcPr>
            <w:tcW w:w="1843" w:type="dxa"/>
            <w:tcBorders>
              <w:top w:val="single" w:color="auto" w:sz="4" w:space="0"/>
              <w:left w:val="single" w:color="auto" w:sz="4" w:space="0"/>
              <w:bottom w:val="single" w:color="auto" w:sz="4" w:space="0"/>
              <w:right w:val="single" w:color="auto" w:sz="4" w:space="0"/>
            </w:tcBorders>
            <w:shd w:val="clear" w:color="auto" w:fill="FFFFFF"/>
            <w:noWrap w:val="0"/>
            <w:tcMar>
              <w:top w:w="8" w:type="dxa"/>
              <w:left w:w="8" w:type="dxa"/>
              <w:right w:w="8" w:type="dxa"/>
            </w:tcMar>
            <w:vAlign w:val="center"/>
          </w:tcPr>
          <w:p w14:paraId="39BF2FE9">
            <w:pPr>
              <w:spacing w:line="300" w:lineRule="auto"/>
              <w:jc w:val="center"/>
              <w:rPr>
                <w:rFonts w:hint="eastAsia" w:ascii="仿宋_GB2312" w:hAnsi="仿宋_GB2312" w:eastAsia="仿宋_GB2312" w:cs="仿宋_GB2312"/>
                <w:kern w:val="0"/>
                <w:sz w:val="30"/>
                <w:szCs w:val="30"/>
                <w:lang w:bidi="ar"/>
              </w:rPr>
            </w:pPr>
            <w:r>
              <w:rPr>
                <w:rFonts w:hint="eastAsia" w:ascii="仿宋_GB2312" w:hAnsi="仿宋_GB2312" w:eastAsia="仿宋_GB2312" w:cs="仿宋_GB2312"/>
                <w:kern w:val="0"/>
                <w:sz w:val="30"/>
                <w:szCs w:val="30"/>
                <w:lang w:val="en-US" w:eastAsia="zh-CN" w:bidi="ar"/>
              </w:rPr>
              <w:t>医院</w:t>
            </w:r>
            <w:r>
              <w:rPr>
                <w:rFonts w:hint="eastAsia" w:ascii="仿宋_GB2312" w:hAnsi="仿宋_GB2312" w:eastAsia="仿宋_GB2312" w:cs="仿宋_GB2312"/>
                <w:kern w:val="0"/>
                <w:sz w:val="30"/>
                <w:szCs w:val="30"/>
                <w:lang w:bidi="ar"/>
              </w:rPr>
              <w:t>信息系统售后打包服务</w:t>
            </w:r>
          </w:p>
        </w:tc>
        <w:tc>
          <w:tcPr>
            <w:tcW w:w="5754" w:type="dxa"/>
            <w:tcBorders>
              <w:top w:val="single" w:color="auto" w:sz="4" w:space="0"/>
              <w:left w:val="single" w:color="auto" w:sz="4" w:space="0"/>
              <w:bottom w:val="single" w:color="auto" w:sz="4" w:space="0"/>
              <w:right w:val="single" w:color="auto" w:sz="4" w:space="0"/>
            </w:tcBorders>
            <w:shd w:val="clear" w:color="auto" w:fill="FFFFFF"/>
            <w:noWrap w:val="0"/>
            <w:tcMar>
              <w:top w:w="8" w:type="dxa"/>
              <w:left w:w="8" w:type="dxa"/>
              <w:right w:w="8" w:type="dxa"/>
            </w:tcMar>
            <w:vAlign w:val="center"/>
          </w:tcPr>
          <w:p w14:paraId="74D56E05">
            <w:pPr>
              <w:pStyle w:val="16"/>
              <w:rPr>
                <w:rFonts w:hint="eastAsia" w:ascii="仿宋_GB2312" w:hAnsi="仿宋_GB2312" w:eastAsia="仿宋_GB2312" w:cs="仿宋_GB2312"/>
                <w:sz w:val="30"/>
                <w:szCs w:val="30"/>
                <w:lang w:val="en-US"/>
              </w:rPr>
            </w:pPr>
            <w:bookmarkStart w:id="0" w:name="OLE_LINK1"/>
            <w:r>
              <w:rPr>
                <w:rFonts w:hint="eastAsia" w:ascii="仿宋_GB2312" w:hAnsi="仿宋_GB2312" w:eastAsia="仿宋_GB2312" w:cs="仿宋_GB2312"/>
                <w:sz w:val="30"/>
                <w:szCs w:val="30"/>
                <w:lang w:val="en-US"/>
              </w:rPr>
              <w:t>本次提供运维服务的系统为医院现有信息系统（含HIS、电子病历、LIS、PACS等核心业务系统）。为保证医院信息系统运行正常开展维护项目，需提供以下运维服务：</w:t>
            </w:r>
          </w:p>
          <w:p w14:paraId="3A3EB689">
            <w:pPr>
              <w:pStyle w:val="16"/>
              <w:rPr>
                <w:rFonts w:hint="eastAsia" w:ascii="仿宋_GB2312" w:hAnsi="仿宋_GB2312" w:eastAsia="仿宋_GB2312" w:cs="仿宋_GB2312"/>
                <w:b/>
                <w:bCs/>
                <w:sz w:val="30"/>
                <w:szCs w:val="30"/>
                <w:lang w:val="en-US"/>
              </w:rPr>
            </w:pPr>
            <w:r>
              <w:rPr>
                <w:rFonts w:hint="eastAsia" w:ascii="仿宋_GB2312" w:hAnsi="仿宋_GB2312" w:eastAsia="仿宋_GB2312" w:cs="仿宋_GB2312"/>
                <w:b/>
                <w:bCs/>
                <w:sz w:val="30"/>
                <w:szCs w:val="30"/>
                <w:lang w:val="en-US"/>
              </w:rPr>
              <w:t>一、知识库服务要求</w:t>
            </w:r>
          </w:p>
          <w:p w14:paraId="28F3E57E">
            <w:pPr>
              <w:pStyle w:val="17"/>
              <w:numPr>
                <w:ilvl w:val="0"/>
                <w:numId w:val="0"/>
              </w:numPr>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lang w:val="en-US" w:eastAsia="zh-CN" w:bidi="ar-SA"/>
              </w:rPr>
              <w:t>1.</w:t>
            </w:r>
            <w:r>
              <w:rPr>
                <w:rFonts w:hint="eastAsia" w:ascii="仿宋_GB2312" w:hAnsi="仿宋_GB2312" w:eastAsia="仿宋_GB2312" w:cs="仿宋_GB2312"/>
                <w:sz w:val="30"/>
                <w:szCs w:val="30"/>
              </w:rPr>
              <w:t>要求提供知识库</w:t>
            </w:r>
            <w:r>
              <w:rPr>
                <w:rFonts w:hint="eastAsia" w:ascii="仿宋_GB2312" w:hAnsi="仿宋_GB2312" w:eastAsia="仿宋_GB2312" w:cs="仿宋_GB2312"/>
                <w:b/>
                <w:bCs/>
                <w:sz w:val="30"/>
                <w:szCs w:val="30"/>
              </w:rPr>
              <w:t>：</w:t>
            </w:r>
            <w:r>
              <w:rPr>
                <w:rFonts w:hint="eastAsia" w:ascii="仿宋_GB2312" w:hAnsi="仿宋_GB2312" w:eastAsia="仿宋_GB2312" w:cs="仿宋_GB2312"/>
                <w:sz w:val="30"/>
                <w:szCs w:val="30"/>
              </w:rPr>
              <w:t>为用户提供知识库服务，作为交流、学习平台</w:t>
            </w:r>
            <w:r>
              <w:rPr>
                <w:rFonts w:hint="eastAsia" w:ascii="仿宋_GB2312" w:hAnsi="仿宋_GB2312" w:eastAsia="仿宋_GB2312" w:cs="仿宋_GB2312"/>
                <w:sz w:val="30"/>
                <w:szCs w:val="30"/>
                <w:lang w:eastAsia="zh-CN"/>
              </w:rPr>
              <w:t>，并</w:t>
            </w:r>
            <w:r>
              <w:rPr>
                <w:rFonts w:hint="eastAsia" w:ascii="仿宋_GB2312" w:hAnsi="仿宋_GB2312" w:eastAsia="仿宋_GB2312" w:cs="仿宋_GB2312"/>
                <w:sz w:val="30"/>
                <w:szCs w:val="30"/>
              </w:rPr>
              <w:t>提供知识库地址</w:t>
            </w:r>
            <w:r>
              <w:rPr>
                <w:rFonts w:hint="eastAsia" w:ascii="仿宋_GB2312" w:hAnsi="仿宋_GB2312" w:eastAsia="仿宋_GB2312" w:cs="仿宋_GB2312"/>
                <w:sz w:val="30"/>
                <w:szCs w:val="30"/>
                <w:lang w:eastAsia="zh-CN"/>
              </w:rPr>
              <w:t>。</w:t>
            </w:r>
          </w:p>
          <w:p w14:paraId="70935E28">
            <w:pPr>
              <w:pStyle w:val="17"/>
              <w:numPr>
                <w:ilvl w:val="0"/>
                <w:numId w:val="0"/>
              </w:numPr>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lang w:val="en-US" w:eastAsia="zh-CN" w:bidi="ar-SA"/>
              </w:rPr>
              <w:t>2.</w:t>
            </w:r>
            <w:bookmarkStart w:id="1" w:name="_GoBack"/>
            <w:bookmarkEnd w:id="1"/>
            <w:r>
              <w:rPr>
                <w:rFonts w:hint="eastAsia" w:ascii="仿宋_GB2312" w:hAnsi="仿宋_GB2312" w:eastAsia="仿宋_GB2312" w:cs="仿宋_GB2312"/>
                <w:sz w:val="30"/>
                <w:szCs w:val="30"/>
              </w:rPr>
              <w:t>要求提供产品常见问题处理共享服务</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bidi="ar"/>
              </w:rPr>
              <w:t>对用户常见、典型的问题进行分析，总结处理方法，共享至</w:t>
            </w:r>
            <w:r>
              <w:rPr>
                <w:rFonts w:hint="eastAsia" w:ascii="仿宋_GB2312" w:hAnsi="仿宋_GB2312" w:eastAsia="仿宋_GB2312" w:cs="仿宋_GB2312"/>
                <w:sz w:val="30"/>
                <w:szCs w:val="30"/>
              </w:rPr>
              <w:t>知识库</w:t>
            </w:r>
            <w:r>
              <w:rPr>
                <w:rFonts w:hint="eastAsia" w:ascii="仿宋_GB2312" w:hAnsi="仿宋_GB2312" w:eastAsia="仿宋_GB2312" w:cs="仿宋_GB2312"/>
                <w:sz w:val="30"/>
                <w:szCs w:val="30"/>
                <w:lang w:bidi="ar"/>
              </w:rPr>
              <w:t>平台。</w:t>
            </w:r>
          </w:p>
          <w:p w14:paraId="4C292307">
            <w:pPr>
              <w:pStyle w:val="16"/>
              <w:rPr>
                <w:rFonts w:hint="eastAsia" w:ascii="仿宋_GB2312" w:hAnsi="仿宋_GB2312" w:eastAsia="仿宋_GB2312" w:cs="仿宋_GB2312"/>
                <w:b/>
                <w:bCs/>
                <w:sz w:val="30"/>
                <w:szCs w:val="30"/>
                <w:lang w:val="en-US"/>
              </w:rPr>
            </w:pPr>
            <w:r>
              <w:rPr>
                <w:rFonts w:hint="eastAsia" w:ascii="仿宋_GB2312" w:hAnsi="仿宋_GB2312" w:eastAsia="仿宋_GB2312" w:cs="仿宋_GB2312"/>
                <w:b/>
                <w:bCs/>
                <w:sz w:val="30"/>
                <w:szCs w:val="30"/>
                <w:lang w:val="en-US"/>
              </w:rPr>
              <w:t>二、基础维护要求</w:t>
            </w:r>
          </w:p>
          <w:p w14:paraId="4ECB298D">
            <w:pPr>
              <w:pStyle w:val="17"/>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rPr>
              <w:t>要求提供</w:t>
            </w:r>
            <w:r>
              <w:rPr>
                <w:rFonts w:hint="eastAsia" w:ascii="仿宋_GB2312" w:hAnsi="仿宋_GB2312" w:eastAsia="仿宋_GB2312" w:cs="仿宋_GB2312"/>
                <w:bCs/>
                <w:sz w:val="30"/>
                <w:szCs w:val="30"/>
              </w:rPr>
              <w:t>咨询服务</w:t>
            </w:r>
            <w:r>
              <w:rPr>
                <w:rFonts w:hint="eastAsia" w:ascii="仿宋_GB2312" w:hAnsi="仿宋_GB2312" w:eastAsia="仿宋_GB2312" w:cs="仿宋_GB2312"/>
                <w:sz w:val="30"/>
                <w:szCs w:val="30"/>
              </w:rPr>
              <w:t>：</w:t>
            </w:r>
          </w:p>
          <w:p w14:paraId="04BA197F">
            <w:pPr>
              <w:pStyle w:val="17"/>
              <w:rPr>
                <w:rFonts w:hint="eastAsia" w:ascii="仿宋_GB2312" w:hAnsi="仿宋_GB2312" w:eastAsia="仿宋_GB2312" w:cs="仿宋_GB2312"/>
                <w:bCs/>
                <w:sz w:val="30"/>
                <w:szCs w:val="30"/>
                <w:lang w:bidi="ar"/>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eastAsia="zh-CN"/>
              </w:rPr>
              <w:t>提供</w:t>
            </w:r>
            <w:r>
              <w:rPr>
                <w:rFonts w:hint="eastAsia" w:ascii="仿宋_GB2312" w:hAnsi="仿宋_GB2312" w:eastAsia="仿宋_GB2312" w:cs="仿宋_GB2312"/>
                <w:bCs/>
                <w:sz w:val="30"/>
                <w:szCs w:val="30"/>
                <w:lang w:bidi="ar"/>
              </w:rPr>
              <w:t>政策</w:t>
            </w:r>
            <w:r>
              <w:rPr>
                <w:rFonts w:hint="eastAsia" w:ascii="仿宋_GB2312" w:hAnsi="仿宋_GB2312" w:eastAsia="仿宋_GB2312" w:cs="仿宋_GB2312"/>
                <w:bCs/>
                <w:sz w:val="30"/>
                <w:szCs w:val="30"/>
                <w:lang w:eastAsia="zh-CN" w:bidi="ar"/>
              </w:rPr>
              <w:t>文件</w:t>
            </w:r>
            <w:r>
              <w:rPr>
                <w:rFonts w:hint="eastAsia" w:ascii="仿宋_GB2312" w:hAnsi="仿宋_GB2312" w:eastAsia="仿宋_GB2312" w:cs="仿宋_GB2312"/>
                <w:bCs/>
                <w:sz w:val="30"/>
                <w:szCs w:val="30"/>
                <w:lang w:bidi="ar"/>
              </w:rPr>
              <w:t>解读、分析服务</w:t>
            </w:r>
            <w:r>
              <w:rPr>
                <w:rFonts w:hint="eastAsia" w:ascii="仿宋_GB2312" w:hAnsi="仿宋_GB2312" w:eastAsia="仿宋_GB2312" w:cs="仿宋_GB2312"/>
                <w:bCs/>
                <w:sz w:val="30"/>
                <w:szCs w:val="30"/>
                <w:lang w:eastAsia="zh-CN" w:bidi="ar"/>
              </w:rPr>
              <w:t>，</w:t>
            </w:r>
            <w:r>
              <w:rPr>
                <w:rFonts w:hint="eastAsia" w:ascii="仿宋_GB2312" w:hAnsi="仿宋_GB2312" w:eastAsia="仿宋_GB2312" w:cs="仿宋_GB2312"/>
                <w:bCs/>
                <w:sz w:val="30"/>
                <w:szCs w:val="30"/>
                <w:lang w:bidi="ar"/>
              </w:rPr>
              <w:t>评级建设咨询等；</w:t>
            </w:r>
          </w:p>
          <w:p w14:paraId="4302C8E9">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bCs/>
                <w:sz w:val="30"/>
                <w:szCs w:val="30"/>
                <w:lang w:bidi="ar"/>
              </w:rPr>
              <w:t>2）</w:t>
            </w:r>
            <w:r>
              <w:rPr>
                <w:rFonts w:hint="eastAsia" w:ascii="仿宋_GB2312" w:hAnsi="仿宋_GB2312" w:eastAsia="仿宋_GB2312" w:cs="仿宋_GB2312"/>
                <w:sz w:val="30"/>
                <w:szCs w:val="30"/>
                <w:lang w:bidi="ar"/>
              </w:rPr>
              <w:t>结合政策要求及医院实际情况，提供信息化建设的现状评估、目标规划、实施方案等咨询服务；</w:t>
            </w:r>
          </w:p>
          <w:p w14:paraId="077710E7">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bidi="ar"/>
              </w:rPr>
              <w:t>3）提供对产品功能、操作流程、参数设置等相关问题的咨询服务；</w:t>
            </w:r>
          </w:p>
          <w:p w14:paraId="6280F90F">
            <w:pPr>
              <w:pStyle w:val="17"/>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2.</w:t>
            </w:r>
            <w:r>
              <w:rPr>
                <w:rFonts w:hint="eastAsia" w:ascii="仿宋_GB2312" w:hAnsi="仿宋_GB2312" w:eastAsia="仿宋_GB2312" w:cs="仿宋_GB2312"/>
                <w:sz w:val="30"/>
                <w:szCs w:val="30"/>
              </w:rPr>
              <w:t>用户群服务：为用户提供用户群服务，作为交流、学习的即时通讯网络平台，每天都安排有专业的技术工程师进行解答；</w:t>
            </w:r>
          </w:p>
          <w:p w14:paraId="21BF8CA4">
            <w:pPr>
              <w:pStyle w:val="17"/>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3.</w:t>
            </w:r>
            <w:r>
              <w:rPr>
                <w:rFonts w:hint="eastAsia" w:ascii="仿宋_GB2312" w:hAnsi="仿宋_GB2312" w:eastAsia="仿宋_GB2312" w:cs="仿宋_GB2312"/>
                <w:sz w:val="30"/>
                <w:szCs w:val="30"/>
              </w:rPr>
              <w:t>客服网综合管理平台服务：为用户提供问题登记管理平台服务，作为日常问题反馈、处理、查询的即时通讯网络交互平台；</w:t>
            </w:r>
          </w:p>
          <w:p w14:paraId="6B9424F8">
            <w:pPr>
              <w:pStyle w:val="17"/>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4.</w:t>
            </w:r>
            <w:r>
              <w:rPr>
                <w:rFonts w:hint="eastAsia" w:ascii="仿宋_GB2312" w:hAnsi="仿宋_GB2312" w:eastAsia="仿宋_GB2312" w:cs="仿宋_GB2312"/>
                <w:sz w:val="30"/>
                <w:szCs w:val="30"/>
              </w:rPr>
              <w:t>客户端及配套组件安装指导服务：指导医院安装相关业务系统客户端及配套组件（不含操作系统、驱动程序、网络等基础环境的安装）；</w:t>
            </w:r>
          </w:p>
          <w:p w14:paraId="55E479A1">
            <w:pPr>
              <w:pStyle w:val="17"/>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5.</w:t>
            </w:r>
            <w:r>
              <w:rPr>
                <w:rFonts w:hint="eastAsia" w:ascii="仿宋_GB2312" w:hAnsi="仿宋_GB2312" w:eastAsia="仿宋_GB2312" w:cs="仿宋_GB2312"/>
                <w:sz w:val="30"/>
                <w:szCs w:val="30"/>
                <w:lang w:bidi="ar"/>
              </w:rPr>
              <w:t>HIS功能操作使用指导</w:t>
            </w:r>
            <w:r>
              <w:rPr>
                <w:rFonts w:hint="eastAsia" w:ascii="仿宋_GB2312" w:hAnsi="仿宋_GB2312" w:eastAsia="仿宋_GB2312" w:cs="仿宋_GB2312"/>
                <w:sz w:val="30"/>
                <w:szCs w:val="30"/>
              </w:rPr>
              <w:t>：针对比较复杂和特殊应用，指导用户操作。</w:t>
            </w:r>
          </w:p>
          <w:p w14:paraId="15BD1E96">
            <w:pPr>
              <w:pStyle w:val="16"/>
              <w:rPr>
                <w:rFonts w:hint="eastAsia" w:ascii="仿宋_GB2312" w:hAnsi="仿宋_GB2312" w:eastAsia="仿宋_GB2312" w:cs="仿宋_GB2312"/>
                <w:b/>
                <w:bCs/>
                <w:sz w:val="30"/>
                <w:szCs w:val="30"/>
                <w:lang w:val="en-US"/>
              </w:rPr>
            </w:pPr>
            <w:r>
              <w:rPr>
                <w:rFonts w:hint="eastAsia" w:ascii="仿宋_GB2312" w:hAnsi="仿宋_GB2312" w:eastAsia="仿宋_GB2312" w:cs="仿宋_GB2312"/>
                <w:b/>
                <w:bCs/>
                <w:sz w:val="30"/>
                <w:szCs w:val="30"/>
                <w:lang w:val="en-US"/>
              </w:rPr>
              <w:t>三、系统升级服务要求</w:t>
            </w:r>
          </w:p>
          <w:p w14:paraId="445C28D0">
            <w:pPr>
              <w:pStyle w:val="16"/>
              <w:rPr>
                <w:rFonts w:hint="eastAsia"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000000"/>
                <w:sz w:val="30"/>
                <w:szCs w:val="30"/>
                <w:lang w:bidi="ar"/>
              </w:rPr>
              <w:t>搭建产品测试环境服务</w:t>
            </w:r>
            <w:r>
              <w:rPr>
                <w:rFonts w:hint="eastAsia" w:ascii="仿宋_GB2312" w:hAnsi="仿宋_GB2312" w:eastAsia="仿宋_GB2312" w:cs="仿宋_GB2312"/>
                <w:sz w:val="30"/>
                <w:szCs w:val="30"/>
                <w:lang w:val="en-US"/>
              </w:rPr>
              <w:t>：</w:t>
            </w:r>
            <w:r>
              <w:rPr>
                <w:rFonts w:hint="eastAsia" w:ascii="仿宋_GB2312" w:hAnsi="仿宋_GB2312" w:eastAsia="仿宋_GB2312" w:cs="仿宋_GB2312"/>
                <w:color w:val="000000"/>
                <w:sz w:val="30"/>
                <w:szCs w:val="30"/>
                <w:lang w:bidi="ar"/>
              </w:rPr>
              <w:t>根据产品升级、功能测试、三方接口调试等需求，搭建符合要求的测试环境</w:t>
            </w:r>
            <w:r>
              <w:rPr>
                <w:rFonts w:hint="eastAsia" w:ascii="仿宋_GB2312" w:hAnsi="仿宋_GB2312" w:eastAsia="仿宋_GB2312" w:cs="仿宋_GB2312"/>
                <w:sz w:val="30"/>
                <w:szCs w:val="30"/>
                <w:lang w:val="en-US"/>
              </w:rPr>
              <w:t>；</w:t>
            </w:r>
          </w:p>
          <w:p w14:paraId="75441B0C">
            <w:pPr>
              <w:pStyle w:val="16"/>
              <w:rPr>
                <w:rFonts w:hint="eastAsia"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color w:val="000000"/>
                <w:sz w:val="30"/>
                <w:szCs w:val="30"/>
                <w:lang w:bidi="ar"/>
              </w:rPr>
              <w:t>产品模拟升级服务</w:t>
            </w:r>
            <w:r>
              <w:rPr>
                <w:rFonts w:hint="eastAsia" w:ascii="仿宋_GB2312" w:hAnsi="仿宋_GB2312" w:eastAsia="仿宋_GB2312" w:cs="仿宋_GB2312"/>
                <w:sz w:val="30"/>
                <w:szCs w:val="30"/>
                <w:lang w:val="en-US"/>
              </w:rPr>
              <w:t>：</w:t>
            </w:r>
            <w:r>
              <w:rPr>
                <w:rFonts w:hint="eastAsia" w:ascii="仿宋_GB2312" w:hAnsi="仿宋_GB2312" w:eastAsia="仿宋_GB2312" w:cs="仿宋_GB2312"/>
                <w:color w:val="000000"/>
                <w:sz w:val="30"/>
                <w:szCs w:val="30"/>
                <w:lang w:bidi="ar"/>
              </w:rPr>
              <w:t>正式升级前，对</w:t>
            </w:r>
            <w:r>
              <w:rPr>
                <w:rFonts w:hint="eastAsia" w:ascii="仿宋_GB2312" w:hAnsi="仿宋_GB2312" w:eastAsia="仿宋_GB2312" w:cs="仿宋_GB2312"/>
                <w:color w:val="000000"/>
                <w:sz w:val="30"/>
                <w:szCs w:val="30"/>
                <w:lang w:eastAsia="zh-CN" w:bidi="ar"/>
              </w:rPr>
              <w:t>医院现有信息系统</w:t>
            </w:r>
            <w:r>
              <w:rPr>
                <w:rFonts w:hint="eastAsia" w:ascii="仿宋_GB2312" w:hAnsi="仿宋_GB2312" w:eastAsia="仿宋_GB2312" w:cs="仿宋_GB2312"/>
                <w:color w:val="000000"/>
                <w:sz w:val="30"/>
                <w:szCs w:val="30"/>
                <w:lang w:bidi="ar"/>
              </w:rPr>
              <w:t>产品进行模拟升级与测试准备，降低正式升级过程中的风险，提高升级的效率与质量</w:t>
            </w:r>
            <w:r>
              <w:rPr>
                <w:rFonts w:hint="eastAsia" w:ascii="仿宋_GB2312" w:hAnsi="仿宋_GB2312" w:eastAsia="仿宋_GB2312" w:cs="仿宋_GB2312"/>
                <w:sz w:val="30"/>
                <w:szCs w:val="30"/>
                <w:lang w:val="en-US"/>
              </w:rPr>
              <w:t>；</w:t>
            </w:r>
          </w:p>
          <w:p w14:paraId="0E95FFA3">
            <w:pPr>
              <w:pStyle w:val="16"/>
              <w:rPr>
                <w:rFonts w:hint="eastAsia"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color w:val="000000"/>
                <w:sz w:val="30"/>
                <w:szCs w:val="30"/>
                <w:lang w:bidi="ar"/>
              </w:rPr>
              <w:t>产品正式库升级服务</w:t>
            </w:r>
            <w:r>
              <w:rPr>
                <w:rFonts w:hint="eastAsia" w:ascii="仿宋_GB2312" w:hAnsi="仿宋_GB2312" w:eastAsia="仿宋_GB2312" w:cs="仿宋_GB2312"/>
                <w:sz w:val="30"/>
                <w:szCs w:val="30"/>
                <w:lang w:val="en-US"/>
              </w:rPr>
              <w:t>：</w:t>
            </w:r>
            <w:r>
              <w:rPr>
                <w:rFonts w:hint="eastAsia" w:ascii="仿宋_GB2312" w:hAnsi="仿宋_GB2312" w:eastAsia="仿宋_GB2312" w:cs="仿宋_GB2312"/>
                <w:color w:val="000000"/>
                <w:sz w:val="30"/>
                <w:szCs w:val="30"/>
                <w:lang w:bidi="ar"/>
              </w:rPr>
              <w:t>根据</w:t>
            </w:r>
            <w:r>
              <w:rPr>
                <w:rFonts w:hint="eastAsia" w:ascii="仿宋_GB2312" w:hAnsi="仿宋_GB2312" w:eastAsia="仿宋_GB2312" w:cs="仿宋_GB2312"/>
                <w:color w:val="000000"/>
                <w:sz w:val="30"/>
                <w:szCs w:val="30"/>
                <w:lang w:eastAsia="zh-CN" w:bidi="ar"/>
              </w:rPr>
              <w:t>医院现有信息系统</w:t>
            </w:r>
            <w:r>
              <w:rPr>
                <w:rFonts w:hint="eastAsia" w:ascii="仿宋_GB2312" w:hAnsi="仿宋_GB2312" w:eastAsia="仿宋_GB2312" w:cs="仿宋_GB2312"/>
                <w:color w:val="000000"/>
                <w:sz w:val="30"/>
                <w:szCs w:val="30"/>
                <w:lang w:bidi="ar"/>
              </w:rPr>
              <w:t>各产品的版本发布情况，对产品进行版本升级（不包括跨架构的版本升级），并保证在升级后产品运行正常。</w:t>
            </w:r>
          </w:p>
          <w:p w14:paraId="2EB33BD7">
            <w:pPr>
              <w:pStyle w:val="16"/>
              <w:rPr>
                <w:rFonts w:hint="eastAsia" w:ascii="仿宋_GB2312" w:hAnsi="仿宋_GB2312" w:eastAsia="仿宋_GB2312" w:cs="仿宋_GB2312"/>
                <w:b/>
                <w:bCs/>
                <w:sz w:val="30"/>
                <w:szCs w:val="30"/>
                <w:lang w:val="en-US"/>
              </w:rPr>
            </w:pPr>
            <w:r>
              <w:rPr>
                <w:rFonts w:hint="eastAsia" w:ascii="仿宋_GB2312" w:hAnsi="仿宋_GB2312" w:eastAsia="仿宋_GB2312" w:cs="仿宋_GB2312"/>
                <w:b/>
                <w:bCs/>
                <w:sz w:val="30"/>
                <w:szCs w:val="30"/>
                <w:lang w:val="en-US"/>
              </w:rPr>
              <w:t>四、数据统计服务要求</w:t>
            </w:r>
          </w:p>
          <w:p w14:paraId="5FD812BD">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rPr>
              <w:t>1.</w:t>
            </w:r>
            <w:r>
              <w:rPr>
                <w:rFonts w:hint="eastAsia" w:ascii="仿宋_GB2312" w:hAnsi="仿宋_GB2312" w:eastAsia="仿宋_GB2312" w:cs="仿宋_GB2312"/>
                <w:sz w:val="30"/>
                <w:szCs w:val="30"/>
                <w:lang w:bidi="ar"/>
              </w:rPr>
              <w:t>报表新增：根据医院需求，提供产品自定义报表的新增服务；</w:t>
            </w:r>
          </w:p>
          <w:p w14:paraId="4B575B4C">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2.</w:t>
            </w:r>
            <w:r>
              <w:rPr>
                <w:rFonts w:hint="eastAsia" w:ascii="仿宋_GB2312" w:hAnsi="仿宋_GB2312" w:eastAsia="仿宋_GB2312" w:cs="仿宋_GB2312"/>
                <w:sz w:val="30"/>
                <w:szCs w:val="30"/>
                <w:lang w:bidi="ar"/>
              </w:rPr>
              <w:t>报表修改：根据医院需求，提供产品自定义报表的修改服务。</w:t>
            </w:r>
          </w:p>
          <w:p w14:paraId="2D73549B">
            <w:pPr>
              <w:pStyle w:val="17"/>
              <w:rPr>
                <w:rFonts w:hint="eastAsia" w:ascii="仿宋_GB2312" w:hAnsi="仿宋_GB2312" w:eastAsia="仿宋_GB2312" w:cs="仿宋_GB2312"/>
                <w:b/>
                <w:bCs/>
                <w:sz w:val="30"/>
                <w:szCs w:val="30"/>
                <w:lang w:bidi="ar"/>
              </w:rPr>
            </w:pPr>
            <w:r>
              <w:rPr>
                <w:rFonts w:hint="eastAsia" w:ascii="仿宋_GB2312" w:hAnsi="仿宋_GB2312" w:eastAsia="仿宋_GB2312" w:cs="仿宋_GB2312"/>
                <w:b/>
                <w:bCs/>
                <w:sz w:val="30"/>
                <w:szCs w:val="30"/>
                <w:lang w:bidi="ar"/>
              </w:rPr>
              <w:t>五、产品完善服务要求</w:t>
            </w:r>
          </w:p>
          <w:p w14:paraId="18E1C578">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1.</w:t>
            </w:r>
            <w:r>
              <w:rPr>
                <w:rFonts w:hint="eastAsia" w:ascii="仿宋_GB2312" w:hAnsi="仿宋_GB2312" w:eastAsia="仿宋_GB2312" w:cs="仿宋_GB2312"/>
                <w:sz w:val="30"/>
                <w:szCs w:val="30"/>
                <w:lang w:bidi="ar"/>
              </w:rPr>
              <w:t>产品BUG导致的数据异常处理：对因产品缺陷或产品程序错误造成的异常数据问题进行处理；</w:t>
            </w:r>
          </w:p>
          <w:p w14:paraId="25BDBF35">
            <w:pPr>
              <w:pStyle w:val="17"/>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bidi="ar"/>
              </w:rPr>
              <w:t>2.</w:t>
            </w:r>
            <w:r>
              <w:rPr>
                <w:rFonts w:hint="eastAsia" w:ascii="仿宋_GB2312" w:hAnsi="仿宋_GB2312" w:eastAsia="仿宋_GB2312" w:cs="仿宋_GB2312"/>
                <w:sz w:val="30"/>
                <w:szCs w:val="30"/>
              </w:rPr>
              <w:t>产品操作故障处理：操作员对产品操作错误导致的故障。</w:t>
            </w:r>
          </w:p>
          <w:p w14:paraId="3CF3D54C">
            <w:pPr>
              <w:pStyle w:val="17"/>
              <w:rPr>
                <w:rFonts w:hint="eastAsia" w:ascii="仿宋_GB2312" w:hAnsi="仿宋_GB2312" w:eastAsia="仿宋_GB2312" w:cs="仿宋_GB2312"/>
                <w:b/>
                <w:bCs/>
                <w:sz w:val="30"/>
                <w:szCs w:val="30"/>
                <w:lang w:bidi="ar"/>
              </w:rPr>
            </w:pPr>
            <w:r>
              <w:rPr>
                <w:rFonts w:hint="eastAsia" w:ascii="仿宋_GB2312" w:hAnsi="仿宋_GB2312" w:eastAsia="仿宋_GB2312" w:cs="仿宋_GB2312"/>
                <w:b/>
                <w:bCs/>
                <w:sz w:val="30"/>
                <w:szCs w:val="30"/>
              </w:rPr>
              <w:t>六、</w:t>
            </w:r>
            <w:r>
              <w:rPr>
                <w:rFonts w:hint="eastAsia" w:ascii="仿宋_GB2312" w:hAnsi="仿宋_GB2312" w:eastAsia="仿宋_GB2312" w:cs="仿宋_GB2312"/>
                <w:b/>
                <w:bCs/>
                <w:sz w:val="30"/>
                <w:szCs w:val="30"/>
                <w:lang w:bidi="ar"/>
              </w:rPr>
              <w:t>医保接口服务要求</w:t>
            </w:r>
          </w:p>
          <w:p w14:paraId="28434558">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1.</w:t>
            </w:r>
            <w:r>
              <w:rPr>
                <w:rFonts w:hint="eastAsia" w:ascii="仿宋_GB2312" w:hAnsi="仿宋_GB2312" w:eastAsia="仿宋_GB2312" w:cs="仿宋_GB2312"/>
                <w:sz w:val="30"/>
                <w:szCs w:val="30"/>
                <w:lang w:bidi="ar"/>
              </w:rPr>
              <w:t>医保接口维护：对</w:t>
            </w:r>
            <w:r>
              <w:rPr>
                <w:rFonts w:hint="eastAsia" w:ascii="仿宋_GB2312" w:hAnsi="仿宋_GB2312" w:eastAsia="仿宋_GB2312" w:cs="仿宋_GB2312"/>
                <w:sz w:val="30"/>
                <w:szCs w:val="30"/>
                <w:lang w:val="en-US" w:eastAsia="zh-CN" w:bidi="ar"/>
              </w:rPr>
              <w:t>医院已建成的</w:t>
            </w:r>
            <w:r>
              <w:rPr>
                <w:rFonts w:hint="eastAsia" w:ascii="仿宋_GB2312" w:hAnsi="仿宋_GB2312" w:eastAsia="仿宋_GB2312" w:cs="仿宋_GB2312"/>
                <w:sz w:val="30"/>
                <w:szCs w:val="30"/>
                <w:lang w:bidi="ar"/>
              </w:rPr>
              <w:t>医保接口的日常维护；</w:t>
            </w:r>
          </w:p>
          <w:p w14:paraId="1843FCF1">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2.</w:t>
            </w:r>
            <w:r>
              <w:rPr>
                <w:rFonts w:hint="eastAsia" w:ascii="仿宋_GB2312" w:hAnsi="仿宋_GB2312" w:eastAsia="仿宋_GB2312" w:cs="仿宋_GB2312"/>
                <w:sz w:val="30"/>
                <w:szCs w:val="30"/>
                <w:lang w:bidi="ar"/>
              </w:rPr>
              <w:t>单边账问题排查服务：因网络不稳定、对码错误、硬件故障等原因，导致医院HIS数据与医保中心数据存在差异的情况，提供问题排查服务；</w:t>
            </w:r>
          </w:p>
          <w:p w14:paraId="2DFBF651">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3.</w:t>
            </w:r>
            <w:r>
              <w:rPr>
                <w:rFonts w:hint="eastAsia" w:ascii="仿宋_GB2312" w:hAnsi="仿宋_GB2312" w:eastAsia="仿宋_GB2312" w:cs="仿宋_GB2312"/>
                <w:sz w:val="30"/>
                <w:szCs w:val="30"/>
                <w:lang w:bidi="ar"/>
              </w:rPr>
              <w:t>单边账数据处理：导致单边账的问题得到解决后，协助医院处理相关数据问题；</w:t>
            </w:r>
          </w:p>
          <w:p w14:paraId="13C2F397">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4.</w:t>
            </w:r>
            <w:r>
              <w:rPr>
                <w:rFonts w:hint="eastAsia" w:ascii="仿宋_GB2312" w:hAnsi="仿宋_GB2312" w:eastAsia="仿宋_GB2312" w:cs="仿宋_GB2312"/>
                <w:sz w:val="30"/>
                <w:szCs w:val="30"/>
                <w:lang w:bidi="ar"/>
              </w:rPr>
              <w:t>医保问题咨询：</w:t>
            </w:r>
            <w:r>
              <w:rPr>
                <w:rFonts w:hint="eastAsia" w:ascii="仿宋_GB2312" w:hAnsi="仿宋_GB2312" w:eastAsia="仿宋_GB2312" w:cs="仿宋_GB2312"/>
                <w:sz w:val="30"/>
                <w:szCs w:val="30"/>
                <w:lang w:eastAsia="zh-CN" w:bidi="ar"/>
              </w:rPr>
              <w:t>提供</w:t>
            </w:r>
            <w:r>
              <w:rPr>
                <w:rFonts w:hint="eastAsia" w:ascii="仿宋_GB2312" w:hAnsi="仿宋_GB2312" w:eastAsia="仿宋_GB2312" w:cs="仿宋_GB2312"/>
                <w:sz w:val="30"/>
                <w:szCs w:val="30"/>
                <w:lang w:bidi="ar"/>
              </w:rPr>
              <w:t>医保接口操作指导，对</w:t>
            </w:r>
            <w:r>
              <w:rPr>
                <w:rFonts w:hint="eastAsia" w:ascii="仿宋_GB2312" w:hAnsi="仿宋_GB2312" w:eastAsia="仿宋_GB2312" w:cs="仿宋_GB2312"/>
                <w:sz w:val="30"/>
                <w:szCs w:val="30"/>
                <w:lang w:eastAsia="zh-CN" w:bidi="ar"/>
              </w:rPr>
              <w:t>医保</w:t>
            </w:r>
            <w:r>
              <w:rPr>
                <w:rFonts w:hint="eastAsia" w:ascii="仿宋_GB2312" w:hAnsi="仿宋_GB2312" w:eastAsia="仿宋_GB2312" w:cs="仿宋_GB2312"/>
                <w:sz w:val="30"/>
                <w:szCs w:val="30"/>
                <w:lang w:bidi="ar"/>
              </w:rPr>
              <w:t>政策</w:t>
            </w:r>
            <w:r>
              <w:rPr>
                <w:rFonts w:hint="eastAsia" w:ascii="仿宋_GB2312" w:hAnsi="仿宋_GB2312" w:eastAsia="仿宋_GB2312" w:cs="仿宋_GB2312"/>
                <w:sz w:val="30"/>
                <w:szCs w:val="30"/>
                <w:lang w:eastAsia="zh-CN" w:bidi="ar"/>
              </w:rPr>
              <w:t>进行</w:t>
            </w:r>
            <w:r>
              <w:rPr>
                <w:rFonts w:hint="eastAsia" w:ascii="仿宋_GB2312" w:hAnsi="仿宋_GB2312" w:eastAsia="仿宋_GB2312" w:cs="仿宋_GB2312"/>
                <w:sz w:val="30"/>
                <w:szCs w:val="30"/>
                <w:lang w:bidi="ar"/>
              </w:rPr>
              <w:t>结算讲解；</w:t>
            </w:r>
          </w:p>
          <w:p w14:paraId="25A20482">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5.</w:t>
            </w:r>
            <w:r>
              <w:rPr>
                <w:rFonts w:hint="eastAsia" w:ascii="仿宋_GB2312" w:hAnsi="仿宋_GB2312" w:eastAsia="仿宋_GB2312" w:cs="仿宋_GB2312"/>
                <w:sz w:val="30"/>
                <w:szCs w:val="30"/>
                <w:lang w:bidi="ar"/>
              </w:rPr>
              <w:t>对码咨询：提供医保对码问题的咨询服务。</w:t>
            </w:r>
          </w:p>
          <w:p w14:paraId="69765822">
            <w:pPr>
              <w:pStyle w:val="17"/>
              <w:rPr>
                <w:rFonts w:hint="eastAsia" w:ascii="仿宋_GB2312" w:hAnsi="仿宋_GB2312" w:eastAsia="仿宋_GB2312" w:cs="仿宋_GB2312"/>
                <w:b/>
                <w:bCs/>
                <w:sz w:val="30"/>
                <w:szCs w:val="30"/>
                <w:lang w:bidi="ar"/>
              </w:rPr>
            </w:pPr>
            <w:r>
              <w:rPr>
                <w:rFonts w:hint="eastAsia" w:ascii="仿宋_GB2312" w:hAnsi="仿宋_GB2312" w:eastAsia="仿宋_GB2312" w:cs="仿宋_GB2312"/>
                <w:b/>
                <w:bCs/>
                <w:sz w:val="30"/>
                <w:szCs w:val="30"/>
                <w:lang w:bidi="ar"/>
              </w:rPr>
              <w:t>七、检验设备接口服务要求</w:t>
            </w:r>
          </w:p>
          <w:p w14:paraId="4CEB1D62">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1.</w:t>
            </w:r>
            <w:r>
              <w:rPr>
                <w:rFonts w:hint="eastAsia" w:ascii="仿宋_GB2312" w:hAnsi="仿宋_GB2312" w:eastAsia="仿宋_GB2312" w:cs="仿宋_GB2312"/>
                <w:sz w:val="30"/>
                <w:szCs w:val="30"/>
                <w:lang w:bidi="ar"/>
              </w:rPr>
              <w:t>新增检验医疗设备接口服务：服务期内医院新采购的检验设备需接入</w:t>
            </w:r>
            <w:r>
              <w:rPr>
                <w:rFonts w:hint="eastAsia" w:ascii="仿宋_GB2312" w:hAnsi="仿宋_GB2312" w:eastAsia="仿宋_GB2312" w:cs="仿宋_GB2312"/>
                <w:sz w:val="30"/>
                <w:szCs w:val="30"/>
                <w:lang w:eastAsia="zh-CN" w:bidi="ar"/>
              </w:rPr>
              <w:t>医院现有信息</w:t>
            </w:r>
            <w:r>
              <w:rPr>
                <w:rFonts w:hint="eastAsia" w:ascii="仿宋_GB2312" w:hAnsi="仿宋_GB2312" w:eastAsia="仿宋_GB2312" w:cs="仿宋_GB2312"/>
                <w:sz w:val="30"/>
                <w:szCs w:val="30"/>
                <w:lang w:bidi="ar"/>
              </w:rPr>
              <w:t>系统的，提供接口开发服务（在检验仪器支持前提下，提供单向或双向数据接口开发）；</w:t>
            </w:r>
          </w:p>
          <w:p w14:paraId="7AB39EA8">
            <w:pPr>
              <w:pStyle w:val="17"/>
              <w:rPr>
                <w:rFonts w:hint="eastAsia" w:ascii="仿宋_GB2312" w:hAnsi="仿宋_GB2312" w:eastAsia="仿宋_GB2312" w:cs="仿宋_GB2312"/>
                <w:color w:val="auto"/>
                <w:sz w:val="30"/>
                <w:szCs w:val="30"/>
                <w:lang w:bidi="ar"/>
              </w:rPr>
            </w:pPr>
            <w:r>
              <w:rPr>
                <w:rFonts w:hint="eastAsia" w:ascii="仿宋_GB2312" w:hAnsi="仿宋_GB2312" w:eastAsia="仿宋_GB2312" w:cs="仿宋_GB2312"/>
                <w:sz w:val="30"/>
                <w:szCs w:val="30"/>
                <w:lang w:eastAsia="zh-CN" w:bidi="ar"/>
              </w:rPr>
              <w:t>2.</w:t>
            </w:r>
            <w:r>
              <w:rPr>
                <w:rFonts w:hint="eastAsia" w:ascii="仿宋_GB2312" w:hAnsi="仿宋_GB2312" w:eastAsia="仿宋_GB2312" w:cs="仿宋_GB2312"/>
                <w:sz w:val="30"/>
                <w:szCs w:val="30"/>
                <w:lang w:bidi="ar"/>
              </w:rPr>
              <w:t>LIS工具接口扩展服务：提供LIS通用设备接口工具的</w:t>
            </w:r>
            <w:r>
              <w:rPr>
                <w:rFonts w:hint="eastAsia" w:ascii="仿宋_GB2312" w:hAnsi="仿宋_GB2312" w:eastAsia="仿宋_GB2312" w:cs="仿宋_GB2312"/>
                <w:color w:val="auto"/>
                <w:sz w:val="30"/>
                <w:szCs w:val="30"/>
                <w:lang w:bidi="ar"/>
              </w:rPr>
              <w:t>接口扩展服务。</w:t>
            </w:r>
          </w:p>
          <w:p w14:paraId="61E52E22">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3.</w:t>
            </w:r>
            <w:r>
              <w:rPr>
                <w:rFonts w:hint="eastAsia" w:ascii="仿宋_GB2312" w:hAnsi="仿宋_GB2312" w:eastAsia="仿宋_GB2312" w:cs="仿宋_GB2312"/>
                <w:sz w:val="30"/>
                <w:szCs w:val="30"/>
                <w:lang w:bidi="ar"/>
              </w:rPr>
              <w:t>LIS设备接口运维服务：提供开发的LIS设备接口的日常运维服务。</w:t>
            </w:r>
          </w:p>
          <w:p w14:paraId="68AA7E48">
            <w:pPr>
              <w:pStyle w:val="17"/>
              <w:rPr>
                <w:rFonts w:hint="eastAsia" w:ascii="仿宋_GB2312" w:hAnsi="仿宋_GB2312" w:eastAsia="仿宋_GB2312" w:cs="仿宋_GB2312"/>
                <w:b/>
                <w:bCs/>
                <w:sz w:val="30"/>
                <w:szCs w:val="30"/>
                <w:lang w:bidi="ar"/>
              </w:rPr>
            </w:pPr>
            <w:r>
              <w:rPr>
                <w:rFonts w:hint="eastAsia" w:ascii="仿宋_GB2312" w:hAnsi="仿宋_GB2312" w:eastAsia="仿宋_GB2312" w:cs="仿宋_GB2312"/>
                <w:b/>
                <w:bCs/>
                <w:sz w:val="30"/>
                <w:szCs w:val="30"/>
                <w:lang w:bidi="ar"/>
              </w:rPr>
              <w:t>八、影像设备接口服务要求</w:t>
            </w:r>
          </w:p>
          <w:p w14:paraId="5CA8DB3D">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1.</w:t>
            </w:r>
            <w:r>
              <w:rPr>
                <w:rFonts w:hint="eastAsia" w:ascii="仿宋_GB2312" w:hAnsi="仿宋_GB2312" w:eastAsia="仿宋_GB2312" w:cs="仿宋_GB2312"/>
                <w:sz w:val="30"/>
                <w:szCs w:val="30"/>
                <w:lang w:bidi="ar"/>
              </w:rPr>
              <w:t>新增影像医疗设备接口服务：服务期内医院新采购影像设备需接入系统的，提供影像DICOM接口调试服务，视频采集卡接口调试服务；</w:t>
            </w:r>
          </w:p>
          <w:p w14:paraId="16FEF981">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2.</w:t>
            </w:r>
            <w:r>
              <w:rPr>
                <w:rFonts w:hint="eastAsia" w:ascii="仿宋_GB2312" w:hAnsi="仿宋_GB2312" w:eastAsia="仿宋_GB2312" w:cs="仿宋_GB2312"/>
                <w:sz w:val="30"/>
                <w:szCs w:val="30"/>
                <w:lang w:bidi="ar"/>
              </w:rPr>
              <w:t>PACS设备接口运维服务：提供开发的PACS设备接口的日常运维服务。</w:t>
            </w:r>
          </w:p>
          <w:p w14:paraId="6E1A108C">
            <w:pPr>
              <w:pStyle w:val="17"/>
              <w:rPr>
                <w:rFonts w:hint="eastAsia" w:ascii="仿宋_GB2312" w:hAnsi="仿宋_GB2312" w:eastAsia="仿宋_GB2312" w:cs="仿宋_GB2312"/>
                <w:b/>
                <w:bCs/>
                <w:sz w:val="30"/>
                <w:szCs w:val="30"/>
                <w:lang w:bidi="ar"/>
              </w:rPr>
            </w:pPr>
            <w:r>
              <w:rPr>
                <w:rFonts w:hint="eastAsia" w:ascii="仿宋_GB2312" w:hAnsi="仿宋_GB2312" w:eastAsia="仿宋_GB2312" w:cs="仿宋_GB2312"/>
                <w:b/>
                <w:bCs/>
                <w:sz w:val="30"/>
                <w:szCs w:val="30"/>
                <w:lang w:bidi="ar"/>
              </w:rPr>
              <w:t>九、医保接口开发及调整服务要求</w:t>
            </w:r>
          </w:p>
          <w:p w14:paraId="0FC0508C">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1.</w:t>
            </w:r>
            <w:r>
              <w:rPr>
                <w:rFonts w:hint="eastAsia" w:ascii="仿宋_GB2312" w:hAnsi="仿宋_GB2312" w:eastAsia="仿宋_GB2312" w:cs="仿宋_GB2312"/>
                <w:sz w:val="30"/>
                <w:szCs w:val="30"/>
                <w:lang w:bidi="ar"/>
              </w:rPr>
              <w:t>医保接口开发：根据医保政策要求</w:t>
            </w:r>
            <w:r>
              <w:rPr>
                <w:rFonts w:hint="eastAsia" w:ascii="仿宋_GB2312" w:hAnsi="仿宋_GB2312" w:eastAsia="仿宋_GB2312" w:cs="仿宋_GB2312"/>
                <w:sz w:val="30"/>
                <w:szCs w:val="30"/>
                <w:lang w:eastAsia="zh-CN" w:bidi="ar"/>
              </w:rPr>
              <w:t>，</w:t>
            </w:r>
            <w:r>
              <w:rPr>
                <w:rFonts w:hint="eastAsia" w:ascii="仿宋_GB2312" w:hAnsi="仿宋_GB2312" w:eastAsia="仿宋_GB2312" w:cs="仿宋_GB2312"/>
                <w:sz w:val="30"/>
                <w:szCs w:val="30"/>
                <w:lang w:bidi="ar"/>
              </w:rPr>
              <w:t>提供医保接口的开发</w:t>
            </w:r>
            <w:r>
              <w:rPr>
                <w:rFonts w:hint="eastAsia" w:ascii="仿宋_GB2312" w:hAnsi="仿宋_GB2312" w:eastAsia="仿宋_GB2312" w:cs="仿宋_GB2312"/>
                <w:sz w:val="30"/>
                <w:szCs w:val="30"/>
                <w:lang w:eastAsia="zh-CN" w:bidi="ar"/>
              </w:rPr>
              <w:t>、</w:t>
            </w:r>
            <w:r>
              <w:rPr>
                <w:rFonts w:hint="eastAsia" w:ascii="仿宋_GB2312" w:hAnsi="仿宋_GB2312" w:eastAsia="仿宋_GB2312" w:cs="仿宋_GB2312"/>
                <w:sz w:val="30"/>
                <w:szCs w:val="30"/>
                <w:lang w:bidi="ar"/>
              </w:rPr>
              <w:t>调试服务；</w:t>
            </w:r>
          </w:p>
          <w:p w14:paraId="46A894F3">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2.</w:t>
            </w:r>
            <w:r>
              <w:rPr>
                <w:rFonts w:hint="eastAsia" w:ascii="仿宋_GB2312" w:hAnsi="仿宋_GB2312" w:eastAsia="仿宋_GB2312" w:cs="仿宋_GB2312"/>
                <w:sz w:val="30"/>
                <w:szCs w:val="30"/>
                <w:lang w:bidi="ar"/>
              </w:rPr>
              <w:t>医保接口调整服务：根据医保政策的调整，对医院</w:t>
            </w:r>
            <w:r>
              <w:rPr>
                <w:rFonts w:hint="eastAsia" w:ascii="仿宋_GB2312" w:hAnsi="仿宋_GB2312" w:eastAsia="仿宋_GB2312" w:cs="仿宋_GB2312"/>
                <w:sz w:val="30"/>
                <w:szCs w:val="30"/>
                <w:lang w:val="en-US" w:eastAsia="zh-CN" w:bidi="ar"/>
              </w:rPr>
              <w:t>已建成</w:t>
            </w:r>
            <w:r>
              <w:rPr>
                <w:rFonts w:hint="eastAsia" w:ascii="仿宋_GB2312" w:hAnsi="仿宋_GB2312" w:eastAsia="仿宋_GB2312" w:cs="仿宋_GB2312"/>
                <w:sz w:val="30"/>
                <w:szCs w:val="30"/>
                <w:lang w:bidi="ar"/>
              </w:rPr>
              <w:t>的医保接口进行调整和优化。</w:t>
            </w:r>
          </w:p>
          <w:p w14:paraId="59FFE7B5">
            <w:pPr>
              <w:pStyle w:val="17"/>
              <w:rPr>
                <w:rFonts w:hint="eastAsia" w:ascii="仿宋_GB2312" w:hAnsi="仿宋_GB2312" w:eastAsia="仿宋_GB2312" w:cs="仿宋_GB2312"/>
                <w:b/>
                <w:bCs/>
                <w:sz w:val="30"/>
                <w:szCs w:val="30"/>
                <w:lang w:bidi="ar"/>
              </w:rPr>
            </w:pPr>
            <w:r>
              <w:rPr>
                <w:rFonts w:hint="eastAsia" w:ascii="仿宋_GB2312" w:hAnsi="仿宋_GB2312" w:eastAsia="仿宋_GB2312" w:cs="仿宋_GB2312"/>
                <w:b/>
                <w:bCs/>
                <w:sz w:val="30"/>
                <w:szCs w:val="30"/>
                <w:lang w:bidi="ar"/>
              </w:rPr>
              <w:t>十、数据抽查及上报服务要求</w:t>
            </w:r>
          </w:p>
          <w:p w14:paraId="45A0A45D">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1.</w:t>
            </w:r>
            <w:r>
              <w:rPr>
                <w:rFonts w:hint="eastAsia" w:ascii="仿宋_GB2312" w:hAnsi="仿宋_GB2312" w:eastAsia="仿宋_GB2312" w:cs="仿宋_GB2312"/>
                <w:sz w:val="30"/>
                <w:szCs w:val="30"/>
                <w:lang w:bidi="ar"/>
              </w:rPr>
              <w:t>数据提取服务：因医院接受医保、审计、上级主管部门等检查，需对数据进行查询、</w:t>
            </w:r>
            <w:r>
              <w:rPr>
                <w:rFonts w:hint="eastAsia" w:ascii="仿宋_GB2312" w:hAnsi="仿宋_GB2312" w:eastAsia="仿宋_GB2312" w:cs="仿宋_GB2312"/>
                <w:sz w:val="30"/>
                <w:szCs w:val="30"/>
                <w:lang w:eastAsia="zh-CN" w:bidi="ar"/>
              </w:rPr>
              <w:t>统计，</w:t>
            </w:r>
            <w:r>
              <w:rPr>
                <w:rFonts w:hint="eastAsia" w:ascii="仿宋_GB2312" w:hAnsi="仿宋_GB2312" w:eastAsia="仿宋_GB2312" w:cs="仿宋_GB2312"/>
                <w:sz w:val="30"/>
                <w:szCs w:val="30"/>
                <w:lang w:bidi="ar"/>
              </w:rPr>
              <w:t>根据医院数据需求，进行相关数据的提取服务；</w:t>
            </w:r>
          </w:p>
          <w:p w14:paraId="6FBCDC21">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2.</w:t>
            </w:r>
            <w:r>
              <w:rPr>
                <w:rFonts w:hint="eastAsia" w:ascii="仿宋_GB2312" w:hAnsi="仿宋_GB2312" w:eastAsia="仿宋_GB2312" w:cs="仿宋_GB2312"/>
                <w:sz w:val="30"/>
                <w:szCs w:val="30"/>
                <w:lang w:bidi="ar"/>
              </w:rPr>
              <w:t>政策性接口开发服务：因国家政策要求，需要通过接口方式，直接或间接上报现有HIS系统数据</w:t>
            </w:r>
            <w:r>
              <w:rPr>
                <w:rFonts w:hint="eastAsia" w:ascii="仿宋_GB2312" w:hAnsi="仿宋_GB2312" w:eastAsia="仿宋_GB2312" w:cs="仿宋_GB2312"/>
                <w:sz w:val="30"/>
                <w:szCs w:val="30"/>
                <w:lang w:eastAsia="zh-CN" w:bidi="ar"/>
              </w:rPr>
              <w:t>时，</w:t>
            </w:r>
            <w:r>
              <w:rPr>
                <w:rFonts w:hint="eastAsia" w:ascii="仿宋_GB2312" w:hAnsi="仿宋_GB2312" w:eastAsia="仿宋_GB2312" w:cs="仿宋_GB2312"/>
                <w:sz w:val="30"/>
                <w:szCs w:val="30"/>
                <w:lang w:bidi="ar"/>
              </w:rPr>
              <w:t>提供接口开发、数据提取、数据上报服务；</w:t>
            </w:r>
          </w:p>
          <w:p w14:paraId="7DE03AEA">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3.</w:t>
            </w:r>
            <w:r>
              <w:rPr>
                <w:rFonts w:hint="eastAsia" w:ascii="仿宋_GB2312" w:hAnsi="仿宋_GB2312" w:eastAsia="仿宋_GB2312" w:cs="仿宋_GB2312"/>
                <w:sz w:val="30"/>
                <w:szCs w:val="30"/>
                <w:lang w:bidi="ar"/>
              </w:rPr>
              <w:t>政策性工具服务：因国家政策要求，需要通过工具方式，直接或间接上报现有HIS系统数据</w:t>
            </w:r>
            <w:r>
              <w:rPr>
                <w:rFonts w:hint="eastAsia" w:ascii="仿宋_GB2312" w:hAnsi="仿宋_GB2312" w:eastAsia="仿宋_GB2312" w:cs="仿宋_GB2312"/>
                <w:sz w:val="30"/>
                <w:szCs w:val="30"/>
                <w:lang w:eastAsia="zh-CN" w:bidi="ar"/>
              </w:rPr>
              <w:t>时，</w:t>
            </w:r>
            <w:r>
              <w:rPr>
                <w:rFonts w:hint="eastAsia" w:ascii="仿宋_GB2312" w:hAnsi="仿宋_GB2312" w:eastAsia="仿宋_GB2312" w:cs="仿宋_GB2312"/>
                <w:sz w:val="30"/>
                <w:szCs w:val="30"/>
                <w:lang w:bidi="ar"/>
              </w:rPr>
              <w:t>提供数据提取、上报服务。</w:t>
            </w:r>
          </w:p>
          <w:p w14:paraId="609743A1">
            <w:pPr>
              <w:pStyle w:val="17"/>
              <w:rPr>
                <w:rFonts w:hint="eastAsia" w:ascii="仿宋_GB2312" w:hAnsi="仿宋_GB2312" w:eastAsia="仿宋_GB2312" w:cs="仿宋_GB2312"/>
                <w:b/>
                <w:bCs/>
                <w:sz w:val="30"/>
                <w:szCs w:val="30"/>
                <w:lang w:bidi="ar"/>
              </w:rPr>
            </w:pPr>
            <w:r>
              <w:rPr>
                <w:rFonts w:hint="eastAsia" w:ascii="仿宋_GB2312" w:hAnsi="仿宋_GB2312" w:eastAsia="仿宋_GB2312" w:cs="仿宋_GB2312"/>
                <w:b/>
                <w:bCs/>
                <w:sz w:val="30"/>
                <w:szCs w:val="30"/>
                <w:lang w:bidi="ar"/>
              </w:rPr>
              <w:t>十一、三方软件系统接口服务要求</w:t>
            </w:r>
          </w:p>
          <w:p w14:paraId="3595929E">
            <w:pPr>
              <w:pStyle w:val="17"/>
              <w:rPr>
                <w:rFonts w:hint="eastAsia" w:ascii="仿宋_GB2312" w:hAnsi="仿宋_GB2312" w:eastAsia="仿宋_GB2312" w:cs="仿宋_GB2312"/>
                <w:sz w:val="30"/>
                <w:szCs w:val="30"/>
                <w:lang w:bidi="ar"/>
              </w:rPr>
            </w:pPr>
            <w:r>
              <w:rPr>
                <w:rFonts w:hint="eastAsia" w:ascii="仿宋_GB2312" w:hAnsi="仿宋_GB2312" w:eastAsia="仿宋_GB2312" w:cs="仿宋_GB2312"/>
                <w:sz w:val="30"/>
                <w:szCs w:val="30"/>
                <w:lang w:eastAsia="zh-CN" w:bidi="ar"/>
              </w:rPr>
              <w:t>1.</w:t>
            </w:r>
            <w:r>
              <w:rPr>
                <w:rFonts w:hint="eastAsia" w:ascii="仿宋_GB2312" w:hAnsi="仿宋_GB2312" w:eastAsia="仿宋_GB2312" w:cs="仿宋_GB2312"/>
                <w:sz w:val="30"/>
                <w:szCs w:val="30"/>
                <w:lang w:bidi="ar"/>
              </w:rPr>
              <w:t>系统接口开发：医院新采购的第三方软件系统需接入</w:t>
            </w:r>
            <w:r>
              <w:rPr>
                <w:rFonts w:hint="eastAsia" w:ascii="仿宋_GB2312" w:hAnsi="仿宋_GB2312" w:eastAsia="仿宋_GB2312" w:cs="仿宋_GB2312"/>
                <w:sz w:val="30"/>
                <w:szCs w:val="30"/>
                <w:lang w:eastAsia="zh-CN" w:bidi="ar"/>
              </w:rPr>
              <w:t>医院现有信息系统</w:t>
            </w:r>
            <w:r>
              <w:rPr>
                <w:rFonts w:hint="eastAsia" w:ascii="仿宋_GB2312" w:hAnsi="仿宋_GB2312" w:eastAsia="仿宋_GB2312" w:cs="仿宋_GB2312"/>
                <w:sz w:val="30"/>
                <w:szCs w:val="30"/>
                <w:lang w:bidi="ar"/>
              </w:rPr>
              <w:t>的，提供接口开发服务</w:t>
            </w:r>
            <w:r>
              <w:rPr>
                <w:rFonts w:hint="eastAsia" w:ascii="仿宋_GB2312" w:hAnsi="仿宋_GB2312" w:eastAsia="仿宋_GB2312" w:cs="仿宋_GB2312"/>
                <w:sz w:val="30"/>
                <w:szCs w:val="30"/>
                <w:lang w:eastAsia="zh-CN" w:bidi="ar"/>
              </w:rPr>
              <w:t>（不包含院外运营公司的系统集成）。</w:t>
            </w:r>
          </w:p>
          <w:p w14:paraId="02B07DC7">
            <w:pPr>
              <w:pStyle w:val="2"/>
              <w:rPr>
                <w:rFonts w:hint="eastAsia" w:eastAsia="仿宋_GB2312"/>
                <w:lang w:val="en-US" w:eastAsia="zh-CN"/>
              </w:rPr>
            </w:pPr>
            <w:r>
              <w:rPr>
                <w:rFonts w:hint="eastAsia" w:ascii="仿宋_GB2312" w:hAnsi="仿宋_GB2312" w:eastAsia="仿宋_GB2312" w:cs="仿宋_GB2312"/>
                <w:sz w:val="30"/>
                <w:szCs w:val="30"/>
                <w:lang w:eastAsia="zh-CN" w:bidi="ar"/>
              </w:rPr>
              <w:t>2.</w:t>
            </w:r>
            <w:r>
              <w:rPr>
                <w:rFonts w:hint="eastAsia" w:ascii="仿宋_GB2312" w:hAnsi="仿宋_GB2312" w:eastAsia="仿宋_GB2312" w:cs="仿宋_GB2312"/>
                <w:sz w:val="30"/>
                <w:szCs w:val="30"/>
                <w:lang w:bidi="ar"/>
              </w:rPr>
              <w:t>系统接口调整服务：因第三方软件系统</w:t>
            </w:r>
            <w:r>
              <w:rPr>
                <w:rFonts w:hint="eastAsia" w:ascii="仿宋_GB2312" w:hAnsi="仿宋_GB2312" w:eastAsia="仿宋_GB2312" w:cs="仿宋_GB2312"/>
                <w:sz w:val="30"/>
                <w:szCs w:val="30"/>
                <w:lang w:eastAsia="zh-CN" w:bidi="ar"/>
              </w:rPr>
              <w:t>发生变化</w:t>
            </w:r>
            <w:r>
              <w:rPr>
                <w:rFonts w:hint="eastAsia" w:ascii="仿宋_GB2312" w:hAnsi="仿宋_GB2312" w:eastAsia="仿宋_GB2312" w:cs="仿宋_GB2312"/>
                <w:sz w:val="30"/>
                <w:szCs w:val="30"/>
                <w:lang w:bidi="ar"/>
              </w:rPr>
              <w:t>，提供对</w:t>
            </w:r>
            <w:r>
              <w:rPr>
                <w:rFonts w:hint="eastAsia" w:ascii="仿宋_GB2312" w:hAnsi="仿宋_GB2312" w:eastAsia="仿宋_GB2312" w:cs="仿宋_GB2312"/>
                <w:sz w:val="30"/>
                <w:szCs w:val="30"/>
                <w:lang w:eastAsia="zh-CN" w:bidi="ar"/>
              </w:rPr>
              <w:t>医院现有信息系统</w:t>
            </w:r>
            <w:r>
              <w:rPr>
                <w:rFonts w:hint="eastAsia" w:ascii="仿宋_GB2312" w:hAnsi="仿宋_GB2312" w:eastAsia="仿宋_GB2312" w:cs="仿宋_GB2312"/>
                <w:sz w:val="30"/>
                <w:szCs w:val="30"/>
                <w:lang w:bidi="ar"/>
              </w:rPr>
              <w:t>接口进行调整和优化的服务。</w:t>
            </w:r>
            <w:bookmarkEnd w:id="0"/>
          </w:p>
        </w:tc>
      </w:tr>
    </w:tbl>
    <w:p w14:paraId="5DFBDF70">
      <w:pPr>
        <w:spacing w:line="560" w:lineRule="exact"/>
        <w:ind w:firstLine="640" w:firstLineChars="200"/>
        <w:rPr>
          <w:rFonts w:hint="eastAsia" w:ascii="黑体" w:hAnsi="黑体" w:eastAsia="黑体"/>
          <w:sz w:val="32"/>
          <w:szCs w:val="40"/>
        </w:rPr>
      </w:pPr>
      <w:r>
        <w:rPr>
          <w:rFonts w:hint="eastAsia" w:ascii="黑体" w:hAnsi="黑体" w:eastAsia="黑体"/>
          <w:sz w:val="32"/>
          <w:szCs w:val="40"/>
        </w:rPr>
        <w:t>四、项目其他要求</w:t>
      </w:r>
    </w:p>
    <w:p w14:paraId="46C7C014">
      <w:pPr>
        <w:spacing w:line="560" w:lineRule="exact"/>
        <w:ind w:firstLine="643" w:firstLineChars="200"/>
        <w:rPr>
          <w:rFonts w:hint="eastAsia" w:hAnsi="仿宋_GB2312" w:eastAsia="仿宋_GB2312"/>
          <w:kern w:val="0"/>
          <w:sz w:val="32"/>
          <w:szCs w:val="32"/>
          <w:lang w:val="en-US" w:eastAsia="zh-CN"/>
        </w:rPr>
      </w:pPr>
      <w:r>
        <w:rPr>
          <w:rFonts w:hAnsi="仿宋_GB2312" w:eastAsia="仿宋_GB2312"/>
          <w:b/>
          <w:bCs/>
          <w:kern w:val="0"/>
          <w:sz w:val="32"/>
          <w:szCs w:val="32"/>
        </w:rPr>
        <w:t>（一）</w:t>
      </w:r>
      <w:r>
        <w:rPr>
          <w:rFonts w:hint="eastAsia" w:hAnsi="仿宋_GB2312" w:eastAsia="仿宋_GB2312"/>
          <w:b/>
          <w:bCs/>
          <w:kern w:val="0"/>
          <w:sz w:val="32"/>
          <w:szCs w:val="32"/>
          <w:lang w:val="en-US" w:eastAsia="zh-CN"/>
        </w:rPr>
        <w:t>服务方式</w:t>
      </w:r>
    </w:p>
    <w:p w14:paraId="22CB64C5">
      <w:pPr>
        <w:numPr>
          <w:ilvl w:val="0"/>
          <w:numId w:val="2"/>
        </w:numPr>
        <w:tabs>
          <w:tab w:val="left" w:pos="640"/>
          <w:tab w:val="clear" w:pos="0"/>
        </w:tabs>
        <w:spacing w:line="560" w:lineRule="exact"/>
        <w:ind w:left="638" w:leftChars="304" w:firstLine="0" w:firstLineChars="0"/>
        <w:rPr>
          <w:rFonts w:eastAsia="仿宋_GB2312"/>
          <w:kern w:val="0"/>
          <w:sz w:val="32"/>
          <w:szCs w:val="32"/>
        </w:rPr>
      </w:pPr>
      <w:r>
        <w:rPr>
          <w:rFonts w:hint="eastAsia" w:hAnsi="仿宋_GB2312" w:eastAsia="仿宋_GB2312"/>
          <w:kern w:val="0"/>
          <w:sz w:val="32"/>
          <w:szCs w:val="32"/>
        </w:rPr>
        <w:t>需提供</w:t>
      </w:r>
      <w:r>
        <w:rPr>
          <w:rFonts w:hint="eastAsia" w:hAnsi="仿宋_GB2312" w:eastAsia="仿宋_GB2312"/>
          <w:kern w:val="0"/>
          <w:sz w:val="32"/>
          <w:szCs w:val="32"/>
          <w:lang w:val="en-US" w:eastAsia="zh-CN"/>
        </w:rPr>
        <w:t>7</w:t>
      </w:r>
      <w:r>
        <w:rPr>
          <w:rFonts w:hint="eastAsia" w:hAnsi="仿宋_GB2312" w:eastAsia="仿宋_GB2312"/>
          <w:kern w:val="0"/>
          <w:sz w:val="32"/>
          <w:szCs w:val="32"/>
        </w:rPr>
        <w:t>*</w:t>
      </w:r>
      <w:r>
        <w:rPr>
          <w:rFonts w:hint="eastAsia" w:hAnsi="仿宋_GB2312" w:eastAsia="仿宋_GB2312"/>
          <w:kern w:val="0"/>
          <w:sz w:val="32"/>
          <w:szCs w:val="32"/>
          <w:lang w:val="en-US" w:eastAsia="zh-CN"/>
        </w:rPr>
        <w:t>24</w:t>
      </w:r>
      <w:r>
        <w:rPr>
          <w:rFonts w:hint="eastAsia" w:hAnsi="仿宋_GB2312" w:eastAsia="仿宋_GB2312"/>
          <w:kern w:val="0"/>
          <w:sz w:val="32"/>
          <w:szCs w:val="32"/>
        </w:rPr>
        <w:t>小时电话服务</w:t>
      </w:r>
      <w:r>
        <w:rPr>
          <w:rFonts w:hAnsi="仿宋_GB2312" w:eastAsia="仿宋_GB2312"/>
          <w:kern w:val="0"/>
          <w:sz w:val="32"/>
          <w:szCs w:val="32"/>
        </w:rPr>
        <w:t>。</w:t>
      </w:r>
    </w:p>
    <w:p w14:paraId="4A03F027">
      <w:pPr>
        <w:numPr>
          <w:ilvl w:val="0"/>
          <w:numId w:val="2"/>
        </w:numPr>
        <w:tabs>
          <w:tab w:val="left" w:pos="640"/>
          <w:tab w:val="clear" w:pos="0"/>
        </w:tabs>
        <w:spacing w:line="560" w:lineRule="exact"/>
        <w:ind w:left="638" w:leftChars="304" w:firstLine="0" w:firstLineChars="0"/>
        <w:rPr>
          <w:rFonts w:eastAsia="仿宋_GB2312"/>
          <w:kern w:val="0"/>
          <w:sz w:val="32"/>
          <w:szCs w:val="32"/>
        </w:rPr>
      </w:pPr>
      <w:r>
        <w:rPr>
          <w:rFonts w:hint="eastAsia" w:hAnsi="仿宋_GB2312" w:eastAsia="仿宋_GB2312"/>
          <w:kern w:val="0"/>
          <w:sz w:val="32"/>
          <w:szCs w:val="32"/>
        </w:rPr>
        <w:t>需在得到医院允许的情况下，提供网络远程服务，通过远程对故障进行诊断、分析和解决</w:t>
      </w:r>
      <w:r>
        <w:rPr>
          <w:rFonts w:hAnsi="仿宋_GB2312" w:eastAsia="仿宋_GB2312"/>
          <w:kern w:val="0"/>
          <w:sz w:val="32"/>
          <w:szCs w:val="32"/>
        </w:rPr>
        <w:t>。</w:t>
      </w:r>
    </w:p>
    <w:p w14:paraId="4306D586">
      <w:pPr>
        <w:numPr>
          <w:ilvl w:val="0"/>
          <w:numId w:val="2"/>
        </w:numPr>
        <w:tabs>
          <w:tab w:val="left" w:pos="640"/>
          <w:tab w:val="clear" w:pos="0"/>
        </w:tabs>
        <w:spacing w:line="560" w:lineRule="exact"/>
        <w:ind w:left="638" w:leftChars="304" w:firstLine="0" w:firstLineChars="0"/>
        <w:rPr>
          <w:rFonts w:eastAsia="仿宋_GB2312"/>
          <w:kern w:val="0"/>
          <w:sz w:val="32"/>
          <w:szCs w:val="32"/>
        </w:rPr>
      </w:pPr>
      <w:r>
        <w:rPr>
          <w:rFonts w:hint="eastAsia" w:hAnsi="仿宋_GB2312" w:eastAsia="仿宋_GB2312"/>
          <w:kern w:val="0"/>
          <w:sz w:val="32"/>
          <w:szCs w:val="32"/>
        </w:rPr>
        <w:t>需提供现场服务，电话、远程解决不了的故障，需根据问题紧急情况及时安排工程师到现场处理</w:t>
      </w:r>
      <w:r>
        <w:rPr>
          <w:rFonts w:hAnsi="仿宋_GB2312" w:eastAsia="仿宋_GB2312"/>
          <w:kern w:val="0"/>
          <w:sz w:val="32"/>
          <w:szCs w:val="32"/>
        </w:rPr>
        <w:t>。</w:t>
      </w:r>
    </w:p>
    <w:p w14:paraId="59BEE1B9">
      <w:pPr>
        <w:numPr>
          <w:ilvl w:val="0"/>
          <w:numId w:val="2"/>
        </w:numPr>
        <w:tabs>
          <w:tab w:val="left" w:pos="640"/>
          <w:tab w:val="clear" w:pos="0"/>
        </w:tabs>
        <w:spacing w:line="560" w:lineRule="exact"/>
        <w:ind w:left="638" w:leftChars="304" w:firstLine="0" w:firstLineChars="0"/>
        <w:rPr>
          <w:rFonts w:eastAsia="仿宋_GB2312"/>
          <w:kern w:val="0"/>
          <w:sz w:val="32"/>
          <w:szCs w:val="32"/>
        </w:rPr>
      </w:pPr>
      <w:r>
        <w:rPr>
          <w:rFonts w:hint="eastAsia" w:hAnsi="仿宋_GB2312" w:eastAsia="仿宋_GB2312"/>
          <w:kern w:val="0"/>
          <w:sz w:val="32"/>
          <w:szCs w:val="32"/>
        </w:rPr>
        <w:t>需提供网络交流平台，如QQ群等网络聊天群组和网上论坛等，能让各医院管理员与服务提供方的工程师随时交流系统故障问题及咨询</w:t>
      </w:r>
      <w:r>
        <w:rPr>
          <w:rFonts w:hAnsi="仿宋_GB2312" w:eastAsia="仿宋_GB2312"/>
          <w:kern w:val="0"/>
          <w:sz w:val="32"/>
          <w:szCs w:val="32"/>
        </w:rPr>
        <w:t>。</w:t>
      </w:r>
    </w:p>
    <w:p w14:paraId="27B4417A">
      <w:pPr>
        <w:numPr>
          <w:ilvl w:val="0"/>
          <w:numId w:val="2"/>
        </w:numPr>
        <w:tabs>
          <w:tab w:val="left" w:pos="640"/>
          <w:tab w:val="clear" w:pos="0"/>
        </w:tabs>
        <w:spacing w:line="560" w:lineRule="exact"/>
        <w:ind w:left="638" w:leftChars="304" w:firstLine="0" w:firstLineChars="0"/>
        <w:rPr>
          <w:rFonts w:eastAsia="仿宋_GB2312"/>
          <w:kern w:val="0"/>
          <w:sz w:val="32"/>
          <w:szCs w:val="32"/>
        </w:rPr>
      </w:pPr>
      <w:r>
        <w:rPr>
          <w:rFonts w:hint="eastAsia" w:hAnsi="仿宋_GB2312" w:eastAsia="仿宋_GB2312"/>
          <w:kern w:val="0"/>
          <w:sz w:val="32"/>
          <w:szCs w:val="32"/>
        </w:rPr>
        <w:t>有重大通告、提醒</w:t>
      </w:r>
      <w:r>
        <w:rPr>
          <w:rFonts w:hint="eastAsia" w:hAnsi="仿宋_GB2312" w:eastAsia="仿宋_GB2312"/>
          <w:kern w:val="0"/>
          <w:sz w:val="32"/>
          <w:szCs w:val="32"/>
          <w:lang w:eastAsia="zh-CN"/>
        </w:rPr>
        <w:t>、</w:t>
      </w:r>
      <w:r>
        <w:rPr>
          <w:rFonts w:hint="eastAsia" w:hAnsi="仿宋_GB2312" w:eastAsia="仿宋_GB2312"/>
          <w:kern w:val="0"/>
          <w:sz w:val="32"/>
          <w:szCs w:val="32"/>
        </w:rPr>
        <w:t>产品通用补丁时，</w:t>
      </w:r>
      <w:r>
        <w:rPr>
          <w:rFonts w:hint="eastAsia" w:hAnsi="仿宋_GB2312" w:eastAsia="仿宋_GB2312"/>
          <w:kern w:val="0"/>
          <w:sz w:val="32"/>
          <w:szCs w:val="32"/>
          <w:lang w:eastAsia="zh-CN"/>
        </w:rPr>
        <w:t>须</w:t>
      </w:r>
      <w:r>
        <w:rPr>
          <w:rFonts w:hint="eastAsia" w:hAnsi="仿宋_GB2312" w:eastAsia="仿宋_GB2312"/>
          <w:kern w:val="0"/>
          <w:sz w:val="32"/>
          <w:szCs w:val="32"/>
        </w:rPr>
        <w:t>及时通知医院，并提供途径下载</w:t>
      </w:r>
      <w:r>
        <w:rPr>
          <w:rFonts w:hAnsi="仿宋_GB2312" w:eastAsia="仿宋_GB2312"/>
          <w:kern w:val="0"/>
          <w:sz w:val="32"/>
          <w:szCs w:val="32"/>
        </w:rPr>
        <w:t>。</w:t>
      </w:r>
    </w:p>
    <w:p w14:paraId="788C3FB5">
      <w:pPr>
        <w:numPr>
          <w:ilvl w:val="0"/>
          <w:numId w:val="2"/>
        </w:numPr>
        <w:tabs>
          <w:tab w:val="left" w:pos="640"/>
          <w:tab w:val="clear" w:pos="0"/>
        </w:tabs>
        <w:spacing w:line="560" w:lineRule="exact"/>
        <w:ind w:left="638" w:leftChars="304" w:firstLine="0" w:firstLineChars="0"/>
        <w:rPr>
          <w:rFonts w:hAnsi="仿宋_GB2312" w:eastAsia="仿宋_GB2312"/>
          <w:kern w:val="0"/>
          <w:sz w:val="32"/>
          <w:szCs w:val="32"/>
        </w:rPr>
      </w:pPr>
      <w:r>
        <w:rPr>
          <w:rFonts w:hint="eastAsia" w:hAnsi="仿宋_GB2312" w:eastAsia="仿宋_GB2312"/>
          <w:kern w:val="0"/>
          <w:sz w:val="32"/>
          <w:szCs w:val="32"/>
        </w:rPr>
        <w:t>需有完善的问题受理流程，通过网络登记的方式体现受理工程师、受理时间、完成时间及处理方法等信息，以供备案和查询</w:t>
      </w:r>
      <w:r>
        <w:rPr>
          <w:rFonts w:hAnsi="仿宋_GB2312" w:eastAsia="仿宋_GB2312"/>
          <w:kern w:val="0"/>
          <w:sz w:val="32"/>
          <w:szCs w:val="32"/>
        </w:rPr>
        <w:t>。</w:t>
      </w:r>
    </w:p>
    <w:p w14:paraId="183A9554">
      <w:pPr>
        <w:pStyle w:val="2"/>
        <w:keepNext w:val="0"/>
        <w:keepLines w:val="0"/>
        <w:pageBreakBefore w:val="0"/>
        <w:widowControl w:val="0"/>
        <w:numPr>
          <w:ilvl w:val="0"/>
          <w:numId w:val="3"/>
        </w:numPr>
        <w:kinsoku/>
        <w:wordWrap/>
        <w:overflowPunct/>
        <w:topLinePunct w:val="0"/>
        <w:autoSpaceDE/>
        <w:autoSpaceDN/>
        <w:bidi w:val="0"/>
        <w:adjustRightInd/>
        <w:snapToGrid/>
        <w:ind w:firstLine="643" w:firstLineChars="200"/>
        <w:textAlignment w:val="auto"/>
        <w:rPr>
          <w:rFonts w:hint="eastAsia" w:hAnsi="仿宋_GB2312" w:eastAsia="仿宋_GB2312"/>
          <w:b/>
          <w:bCs/>
          <w:kern w:val="0"/>
          <w:sz w:val="32"/>
          <w:szCs w:val="32"/>
        </w:rPr>
      </w:pPr>
      <w:r>
        <w:rPr>
          <w:rFonts w:hint="eastAsia" w:hAnsi="仿宋_GB2312" w:eastAsia="仿宋_GB2312"/>
          <w:b/>
          <w:bCs/>
          <w:kern w:val="0"/>
          <w:sz w:val="32"/>
          <w:szCs w:val="32"/>
        </w:rPr>
        <w:t>运维服务保障</w:t>
      </w:r>
    </w:p>
    <w:p w14:paraId="1B81CE90">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Ansi="仿宋_GB2312" w:eastAsia="仿宋_GB2312"/>
          <w:kern w:val="0"/>
          <w:sz w:val="32"/>
          <w:szCs w:val="32"/>
        </w:rPr>
      </w:pPr>
      <w:r>
        <w:rPr>
          <w:rFonts w:hint="eastAsia" w:hAnsi="仿宋_GB2312" w:eastAsia="仿宋_GB2312"/>
          <w:kern w:val="0"/>
          <w:sz w:val="32"/>
          <w:szCs w:val="32"/>
        </w:rPr>
        <w:t>供应商必须具有售后服务能力，有能胜任本项目日常技术维护工作的技术人员</w:t>
      </w:r>
      <w:r>
        <w:rPr>
          <w:rFonts w:hint="eastAsia" w:hAnsi="仿宋_GB2312" w:eastAsia="仿宋_GB2312"/>
          <w:kern w:val="0"/>
          <w:sz w:val="32"/>
          <w:szCs w:val="32"/>
          <w:lang w:eastAsia="zh-CN"/>
        </w:rPr>
        <w:t>，</w:t>
      </w:r>
      <w:r>
        <w:rPr>
          <w:rFonts w:hint="eastAsia" w:hAnsi="仿宋_GB2312" w:eastAsia="仿宋_GB2312"/>
          <w:kern w:val="0"/>
          <w:sz w:val="32"/>
          <w:szCs w:val="32"/>
        </w:rPr>
        <w:t>以保证对用户的快速服务响应，提供优质的售后服务</w:t>
      </w:r>
      <w:r>
        <w:rPr>
          <w:rFonts w:hAnsi="仿宋_GB2312" w:eastAsia="仿宋_GB2312"/>
          <w:kern w:val="0"/>
          <w:sz w:val="32"/>
          <w:szCs w:val="32"/>
        </w:rPr>
        <w:t>。</w:t>
      </w:r>
    </w:p>
    <w:p w14:paraId="3AD924D7">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rPr>
          <w:rFonts w:hint="eastAsia" w:hAnsi="仿宋_GB2312" w:eastAsia="仿宋_GB2312"/>
          <w:b/>
          <w:bCs/>
          <w:kern w:val="0"/>
          <w:sz w:val="32"/>
          <w:szCs w:val="32"/>
          <w:lang w:val="en-US" w:eastAsia="zh-CN"/>
        </w:rPr>
      </w:pPr>
      <w:r>
        <w:rPr>
          <w:rFonts w:hint="eastAsia" w:hAnsi="仿宋_GB2312" w:eastAsia="仿宋_GB2312"/>
          <w:b/>
          <w:bCs/>
          <w:kern w:val="0"/>
          <w:sz w:val="32"/>
          <w:szCs w:val="32"/>
          <w:lang w:val="en-US" w:eastAsia="zh-CN"/>
        </w:rPr>
        <w:t>数据与系统延续性</w:t>
      </w:r>
    </w:p>
    <w:p w14:paraId="2B40D48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hAnsi="仿宋_GB2312" w:eastAsia="仿宋_GB2312"/>
          <w:kern w:val="0"/>
          <w:sz w:val="32"/>
          <w:szCs w:val="32"/>
          <w:lang w:val="en-US" w:eastAsia="zh-CN"/>
        </w:rPr>
      </w:pPr>
      <w:r>
        <w:rPr>
          <w:rFonts w:hint="eastAsia" w:hAnsi="仿宋_GB2312" w:eastAsia="仿宋_GB2312"/>
          <w:kern w:val="0"/>
          <w:sz w:val="32"/>
          <w:szCs w:val="32"/>
          <w:lang w:val="en-US" w:eastAsia="zh-CN"/>
        </w:rPr>
        <w:t>本项目为采购人现有信息系统的运维服务采购，成交服务商所提供的运维服务必须在采购人现有信息系统上开展，保证系统原有数据的有效性、可用性和可延续性，不得以更换系统或提供替代产品的名义进行运维。（本项为重要考核项）</w:t>
      </w:r>
    </w:p>
    <w:p w14:paraId="35ACC87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hAnsi="仿宋_GB2312" w:eastAsia="仿宋_GB2312"/>
          <w:kern w:val="0"/>
          <w:sz w:val="32"/>
          <w:szCs w:val="32"/>
          <w:lang w:val="en-US" w:eastAsia="zh-CN"/>
        </w:rPr>
      </w:pPr>
      <w:r>
        <w:rPr>
          <w:rFonts w:hint="eastAsia" w:hAnsi="仿宋_GB2312" w:eastAsia="仿宋_GB2312"/>
          <w:kern w:val="0"/>
          <w:sz w:val="32"/>
          <w:szCs w:val="32"/>
          <w:lang w:val="en-US" w:eastAsia="zh-CN"/>
        </w:rPr>
        <w:t>*说明：本条为服务要求；如本需求后续用于正式采购文件，可据此补充相应的履约约束。</w:t>
      </w:r>
    </w:p>
    <w:p w14:paraId="22ADC65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（四）报价及响应要求</w:t>
      </w:r>
    </w:p>
    <w:p w14:paraId="24596036">
      <w:pPr>
        <w:keepNext w:val="0"/>
        <w:keepLines w:val="0"/>
        <w:pageBreakBefore w:val="0"/>
        <w:widowControl w:val="0"/>
        <w:kinsoku/>
        <w:wordWrap/>
        <w:overflowPunct/>
        <w:topLinePunct w:val="0"/>
        <w:autoSpaceDE/>
        <w:autoSpaceDN/>
        <w:bidi w:val="0"/>
        <w:adjustRightInd/>
        <w:snapToGrid/>
        <w:ind w:left="638" w:leftChars="304" w:firstLine="0" w:firstLineChars="0"/>
        <w:textAlignment w:val="auto"/>
        <w:rPr>
          <w:rFonts w:hint="default"/>
          <w:lang w:val="en-US" w:eastAsia="zh-CN"/>
        </w:rPr>
      </w:pPr>
      <w:r>
        <w:rPr>
          <w:rFonts w:hint="eastAsia" w:ascii="仿宋_GB2312" w:hAnsi="仿宋_GB2312" w:eastAsia="仿宋_GB2312" w:cs="仿宋_GB2312"/>
          <w:sz w:val="32"/>
          <w:szCs w:val="32"/>
          <w:lang w:val="en-US" w:eastAsia="zh-CN"/>
        </w:rPr>
        <w:t>1.报价应为含税总价，涵盖服务期内完成本项目所需的全部费用。</w:t>
      </w:r>
    </w:p>
    <w:p w14:paraId="6DC8D75D">
      <w:pPr>
        <w:spacing w:line="560" w:lineRule="exact"/>
        <w:rPr>
          <w:rFonts w:hint="eastAsia"/>
        </w:rPr>
      </w:pPr>
    </w:p>
    <w:p w14:paraId="10052073">
      <w:pPr>
        <w:spacing w:line="560" w:lineRule="exact"/>
        <w:rPr>
          <w:rFonts w:hint="eastAsia"/>
        </w:rPr>
      </w:pPr>
    </w:p>
    <w:sectPr>
      <w:footerReference r:id="rId3" w:type="even"/>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54ED0F-5238-4930-BDD6-BD2EB01CE8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8EDB0261-CE14-48D6-A55B-D50030BAC0F5}"/>
  </w:font>
  <w:font w:name="方正小标宋简体">
    <w:panose1 w:val="02000000000000000000"/>
    <w:charset w:val="86"/>
    <w:family w:val="script"/>
    <w:pitch w:val="default"/>
    <w:sig w:usb0="00000001" w:usb1="080E0000" w:usb2="00000000" w:usb3="00000000" w:csb0="00040000" w:csb1="00000000"/>
    <w:embedRegular r:id="rId3" w:fontKey="{0E1545B2-B5A7-4E1E-A197-89068D2342D0}"/>
  </w:font>
  <w:font w:name="仿宋_GB2312">
    <w:panose1 w:val="02010609030101010101"/>
    <w:charset w:val="86"/>
    <w:family w:val="modern"/>
    <w:pitch w:val="default"/>
    <w:sig w:usb0="00000001" w:usb1="080E0000" w:usb2="00000000" w:usb3="00000000" w:csb0="00040000" w:csb1="00000000"/>
    <w:embedRegular r:id="rId4" w:fontKey="{AB9DFC1B-17C1-49BE-8C57-B56C310901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0F8C2">
    <w:pPr>
      <w:pStyle w:val="5"/>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1F25D903">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4A4138"/>
    <w:multiLevelType w:val="multilevel"/>
    <w:tmpl w:val="424A4138"/>
    <w:lvl w:ilvl="0" w:tentative="0">
      <w:start w:val="1"/>
      <w:numFmt w:val="chineseCountingThousand"/>
      <w:pStyle w:val="3"/>
      <w:lvlText w:val="%1."/>
      <w:lvlJc w:val="left"/>
      <w:pPr>
        <w:ind w:left="432" w:hanging="432"/>
      </w:pPr>
      <w:rPr>
        <w:color w:val="auto"/>
      </w:rPr>
    </w:lvl>
    <w:lvl w:ilvl="1" w:tentative="0">
      <w:start w:val="1"/>
      <w:numFmt w:val="decimal"/>
      <w:lvlText w:val="%1.%2"/>
      <w:lvlJc w:val="left"/>
      <w:pPr>
        <w:ind w:left="576" w:hanging="576"/>
      </w:pPr>
    </w:lvl>
    <w:lvl w:ilvl="2" w:tentative="0">
      <w:start w:val="1"/>
      <w:numFmt w:val="decimal"/>
      <w:lvlText w:val="%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4E3750C1"/>
    <w:multiLevelType w:val="singleLevel"/>
    <w:tmpl w:val="4E3750C1"/>
    <w:lvl w:ilvl="0" w:tentative="0">
      <w:start w:val="2"/>
      <w:numFmt w:val="chineseCounting"/>
      <w:suff w:val="nothing"/>
      <w:lvlText w:val="（%1）"/>
      <w:lvlJc w:val="left"/>
      <w:rPr>
        <w:rFonts w:hint="eastAsia"/>
      </w:rPr>
    </w:lvl>
  </w:abstractNum>
  <w:abstractNum w:abstractNumId="2">
    <w:nsid w:val="5E00A6BE"/>
    <w:multiLevelType w:val="singleLevel"/>
    <w:tmpl w:val="5E00A6BE"/>
    <w:lvl w:ilvl="0" w:tentative="0">
      <w:start w:val="1"/>
      <w:numFmt w:val="decimal"/>
      <w:suff w:val="nothing"/>
      <w:lvlText w:val="%1、"/>
      <w:lvlJc w:val="left"/>
      <w:pPr>
        <w:tabs>
          <w:tab w:val="left" w:pos="0"/>
        </w:tabs>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0ZDE2ODUyNjU0MGMyYjk3OWIzMGIyNDlmYTJjMDkifQ=="/>
  </w:docVars>
  <w:rsids>
    <w:rsidRoot w:val="00F25C71"/>
    <w:rsid w:val="00057E2C"/>
    <w:rsid w:val="00091596"/>
    <w:rsid w:val="00116A25"/>
    <w:rsid w:val="00125166"/>
    <w:rsid w:val="00125972"/>
    <w:rsid w:val="001C66AB"/>
    <w:rsid w:val="00215A67"/>
    <w:rsid w:val="00231426"/>
    <w:rsid w:val="0023560A"/>
    <w:rsid w:val="00244CDF"/>
    <w:rsid w:val="00246F2A"/>
    <w:rsid w:val="00277F6F"/>
    <w:rsid w:val="00293DE9"/>
    <w:rsid w:val="002A4B7A"/>
    <w:rsid w:val="002B336C"/>
    <w:rsid w:val="002F18CD"/>
    <w:rsid w:val="00307C68"/>
    <w:rsid w:val="003C3510"/>
    <w:rsid w:val="003F1911"/>
    <w:rsid w:val="00407DAC"/>
    <w:rsid w:val="00464EC6"/>
    <w:rsid w:val="00470717"/>
    <w:rsid w:val="00487ABA"/>
    <w:rsid w:val="004E4B3F"/>
    <w:rsid w:val="00510A20"/>
    <w:rsid w:val="00512E83"/>
    <w:rsid w:val="0051694F"/>
    <w:rsid w:val="00546A39"/>
    <w:rsid w:val="00552866"/>
    <w:rsid w:val="005A4D86"/>
    <w:rsid w:val="00624179"/>
    <w:rsid w:val="0066086F"/>
    <w:rsid w:val="00664E99"/>
    <w:rsid w:val="006A7942"/>
    <w:rsid w:val="006B1EB6"/>
    <w:rsid w:val="006B606F"/>
    <w:rsid w:val="0070550E"/>
    <w:rsid w:val="007114BB"/>
    <w:rsid w:val="00722427"/>
    <w:rsid w:val="00747434"/>
    <w:rsid w:val="00760D79"/>
    <w:rsid w:val="00794631"/>
    <w:rsid w:val="007D3FD9"/>
    <w:rsid w:val="007E2D17"/>
    <w:rsid w:val="007E7025"/>
    <w:rsid w:val="008646E6"/>
    <w:rsid w:val="0087693B"/>
    <w:rsid w:val="00891BE7"/>
    <w:rsid w:val="008C4781"/>
    <w:rsid w:val="008E013C"/>
    <w:rsid w:val="00917113"/>
    <w:rsid w:val="009705D7"/>
    <w:rsid w:val="00973C5C"/>
    <w:rsid w:val="009A11C5"/>
    <w:rsid w:val="009D7FD6"/>
    <w:rsid w:val="009F018E"/>
    <w:rsid w:val="00A10D82"/>
    <w:rsid w:val="00AA4DB3"/>
    <w:rsid w:val="00B0773A"/>
    <w:rsid w:val="00BB30FE"/>
    <w:rsid w:val="00BE6182"/>
    <w:rsid w:val="00BF37A1"/>
    <w:rsid w:val="00C054CC"/>
    <w:rsid w:val="00C565A7"/>
    <w:rsid w:val="00C578C6"/>
    <w:rsid w:val="00C61E14"/>
    <w:rsid w:val="00C76FA0"/>
    <w:rsid w:val="00C83336"/>
    <w:rsid w:val="00C95326"/>
    <w:rsid w:val="00CA1B84"/>
    <w:rsid w:val="00D44142"/>
    <w:rsid w:val="00D93947"/>
    <w:rsid w:val="00DC67A6"/>
    <w:rsid w:val="00DD7D3C"/>
    <w:rsid w:val="00DE3995"/>
    <w:rsid w:val="00E06234"/>
    <w:rsid w:val="00E06319"/>
    <w:rsid w:val="00E66155"/>
    <w:rsid w:val="00E81515"/>
    <w:rsid w:val="00E93AB5"/>
    <w:rsid w:val="00EC4DBC"/>
    <w:rsid w:val="00EE55FD"/>
    <w:rsid w:val="00F25C71"/>
    <w:rsid w:val="00F41175"/>
    <w:rsid w:val="00F509F7"/>
    <w:rsid w:val="00F9712F"/>
    <w:rsid w:val="00FF56CE"/>
    <w:rsid w:val="020050B1"/>
    <w:rsid w:val="0EBC14C8"/>
    <w:rsid w:val="11D23335"/>
    <w:rsid w:val="13415287"/>
    <w:rsid w:val="13A84C77"/>
    <w:rsid w:val="164A5607"/>
    <w:rsid w:val="166D6226"/>
    <w:rsid w:val="17864BDC"/>
    <w:rsid w:val="191F6CCF"/>
    <w:rsid w:val="1AAF5FDD"/>
    <w:rsid w:val="1BA22797"/>
    <w:rsid w:val="232A78C0"/>
    <w:rsid w:val="23482163"/>
    <w:rsid w:val="256A7DF3"/>
    <w:rsid w:val="26025BED"/>
    <w:rsid w:val="26772A61"/>
    <w:rsid w:val="284B3951"/>
    <w:rsid w:val="2A3865C7"/>
    <w:rsid w:val="2A6E4F1D"/>
    <w:rsid w:val="2A7511F1"/>
    <w:rsid w:val="2BF84F63"/>
    <w:rsid w:val="30BB0DD0"/>
    <w:rsid w:val="365F500A"/>
    <w:rsid w:val="3B607AF5"/>
    <w:rsid w:val="3BD70885"/>
    <w:rsid w:val="3C7A23B6"/>
    <w:rsid w:val="3CFF7179"/>
    <w:rsid w:val="417D3132"/>
    <w:rsid w:val="43205AEF"/>
    <w:rsid w:val="433C385C"/>
    <w:rsid w:val="473A0816"/>
    <w:rsid w:val="479B257B"/>
    <w:rsid w:val="4AD60C56"/>
    <w:rsid w:val="4DDC31CA"/>
    <w:rsid w:val="4E917D79"/>
    <w:rsid w:val="4F163909"/>
    <w:rsid w:val="5466201E"/>
    <w:rsid w:val="55806B53"/>
    <w:rsid w:val="61B66C3A"/>
    <w:rsid w:val="62F57BDB"/>
    <w:rsid w:val="6A3335B4"/>
    <w:rsid w:val="6A5433AD"/>
    <w:rsid w:val="6BD331E8"/>
    <w:rsid w:val="6D7F0BAB"/>
    <w:rsid w:val="7105322E"/>
    <w:rsid w:val="76505D9A"/>
    <w:rsid w:val="7A9145C9"/>
    <w:rsid w:val="7C1C1E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
    <w:qFormat/>
    <w:uiPriority w:val="0"/>
    <w:pPr>
      <w:keepNext/>
      <w:keepLines/>
      <w:numPr>
        <w:ilvl w:val="0"/>
        <w:numId w:val="1"/>
      </w:numPr>
      <w:spacing w:before="340" w:after="330" w:line="576" w:lineRule="auto"/>
      <w:outlineLvl w:val="0"/>
    </w:pPr>
    <w:rPr>
      <w:b/>
      <w:bCs/>
      <w:kern w:val="44"/>
      <w:sz w:val="44"/>
      <w:szCs w:val="44"/>
    </w:rPr>
  </w:style>
  <w:style w:type="paragraph" w:styleId="4">
    <w:name w:val="heading 3"/>
    <w:basedOn w:val="1"/>
    <w:next w:val="1"/>
    <w:link w:val="10"/>
    <w:qFormat/>
    <w:uiPriority w:val="9"/>
    <w:pPr>
      <w:keepNext/>
      <w:keepLines/>
      <w:spacing w:before="260" w:after="260" w:line="415" w:lineRule="auto"/>
      <w:outlineLvl w:val="2"/>
    </w:pPr>
    <w:rPr>
      <w:b/>
      <w:bCs/>
      <w:sz w:val="30"/>
      <w:szCs w:val="30"/>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3"/>
    <w:qFormat/>
    <w:uiPriority w:val="0"/>
    <w:rPr>
      <w:rFonts w:ascii="Times New Roman" w:hAnsi="Times New Roman" w:eastAsia="宋体" w:cs="Times New Roman"/>
      <w:b/>
      <w:bCs/>
      <w:kern w:val="44"/>
      <w:sz w:val="44"/>
      <w:szCs w:val="44"/>
    </w:rPr>
  </w:style>
  <w:style w:type="character" w:customStyle="1" w:styleId="10">
    <w:name w:val="标题 3 Char"/>
    <w:basedOn w:val="8"/>
    <w:link w:val="4"/>
    <w:semiHidden/>
    <w:qFormat/>
    <w:uiPriority w:val="9"/>
    <w:rPr>
      <w:rFonts w:ascii="Times New Roman" w:hAnsi="Times New Roman" w:eastAsia="宋体" w:cs="Times New Roman"/>
      <w:b/>
      <w:bCs/>
      <w:sz w:val="30"/>
      <w:szCs w:val="30"/>
    </w:rPr>
  </w:style>
  <w:style w:type="character" w:customStyle="1" w:styleId="11">
    <w:name w:val="页脚 Char"/>
    <w:basedOn w:val="8"/>
    <w:link w:val="5"/>
    <w:qFormat/>
    <w:uiPriority w:val="99"/>
    <w:rPr>
      <w:rFonts w:ascii="Times New Roman" w:hAnsi="Times New Roman" w:eastAsia="宋体" w:cs="Times New Roman"/>
      <w:sz w:val="18"/>
      <w:szCs w:val="18"/>
    </w:rPr>
  </w:style>
  <w:style w:type="character" w:customStyle="1" w:styleId="12">
    <w:name w:val="页眉 Char"/>
    <w:basedOn w:val="8"/>
    <w:link w:val="6"/>
    <w:qFormat/>
    <w:uiPriority w:val="99"/>
    <w:rPr>
      <w:rFonts w:ascii="Times New Roman" w:hAnsi="Times New Roman" w:eastAsia="宋体" w:cs="Times New Roman"/>
      <w:sz w:val="18"/>
      <w:szCs w:val="18"/>
    </w:rPr>
  </w:style>
  <w:style w:type="paragraph" w:styleId="13">
    <w:name w:val="No Spacing"/>
    <w:qFormat/>
    <w:uiPriority w:val="1"/>
    <w:pPr>
      <w:widowControl w:val="0"/>
      <w:spacing w:beforeLines="50" w:line="360" w:lineRule="auto"/>
      <w:ind w:firstLine="200" w:firstLineChars="200"/>
      <w:jc w:val="both"/>
    </w:pPr>
    <w:rPr>
      <w:rFonts w:ascii="Calibri Light" w:hAnsi="Calibri Light" w:eastAsia="微软雅黑" w:cs="Times New Roman"/>
      <w:kern w:val="2"/>
      <w:sz w:val="22"/>
      <w:szCs w:val="21"/>
      <w:lang w:val="en-US" w:eastAsia="zh-CN" w:bidi="ar-SA"/>
    </w:rPr>
  </w:style>
  <w:style w:type="character" w:customStyle="1" w:styleId="14">
    <w:name w:val="列出段落 Char"/>
    <w:link w:val="15"/>
    <w:qFormat/>
    <w:locked/>
    <w:uiPriority w:val="34"/>
    <w:rPr>
      <w:rFonts w:ascii="等线" w:hAnsi="等线" w:eastAsia="等线"/>
    </w:rPr>
  </w:style>
  <w:style w:type="paragraph" w:styleId="15">
    <w:name w:val="List Paragraph"/>
    <w:basedOn w:val="1"/>
    <w:link w:val="14"/>
    <w:qFormat/>
    <w:uiPriority w:val="34"/>
    <w:pPr>
      <w:ind w:firstLine="420" w:firstLineChars="200"/>
    </w:pPr>
    <w:rPr>
      <w:rFonts w:ascii="等线" w:hAnsi="等线" w:eastAsia="等线"/>
      <w:kern w:val="0"/>
      <w:sz w:val="20"/>
      <w:szCs w:val="20"/>
    </w:rPr>
  </w:style>
  <w:style w:type="paragraph" w:customStyle="1" w:styleId="16">
    <w:name w:val="Table Paragraph"/>
    <w:basedOn w:val="1"/>
    <w:qFormat/>
    <w:uiPriority w:val="1"/>
    <w:pPr>
      <w:autoSpaceDE w:val="0"/>
      <w:autoSpaceDN w:val="0"/>
      <w:jc w:val="left"/>
    </w:pPr>
    <w:rPr>
      <w:rFonts w:ascii="仿宋" w:hAnsi="仿宋" w:eastAsia="仿宋" w:cs="仿宋"/>
      <w:kern w:val="0"/>
      <w:sz w:val="22"/>
      <w:szCs w:val="22"/>
      <w:lang w:val="zh-CN" w:bidi="zh-CN"/>
    </w:rPr>
  </w:style>
  <w:style w:type="paragraph" w:customStyle="1" w:styleId="17">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bf94b8a3-b951-47ad-9810-45a5f646addb</errorID>
      <errorWord>并</errorWord>
      <group>L1_Punc</group>
      <groupName>标点问题</groupName>
      <ability>L2_Punc_CN</ability>
      <abilityName>标点符号问题</abilityName>
      <candidateList>
        <item>，并</item>
      </candidateList>
      <explain/>
      <paraID>28F3E57E</paraID>
      <start>28</start>
      <end>30</end>
      <status>modified</status>
      <modifiedWord>，并</modifiedWord>
      <trackRevisions>false</trackRevisions>
    </reviewItem>
    <reviewItem>
      <errorID>2a0b795f-eb31-4946-b6df-2e565b98207b</errorID>
      <errorWord>；</errorWord>
      <group>L1_Punc</group>
      <groupName>标点问题</groupName>
      <ability>L2_Punc_CN</ability>
      <abilityName>标点符号问题</abilityName>
      <candidateList>
        <item>。</item>
      </candidateList>
      <explain/>
      <paraID>28F3E57E</paraID>
      <start>37</start>
      <end>38</end>
      <status>modified</status>
      <modifiedWord>。</modifiedWord>
      <trackRevisions>false</trackRevisions>
    </reviewItem>
    <reviewItem>
      <errorID>22725452-dda1-47fb-a029-cf2e7bdc91d3</errorID>
      <errorWord>：要求</errorWord>
      <group>L1_Grammar</group>
      <groupName>语法问题</groupName>
      <ability>L2_Grammar</ability>
      <abilityName>语法错误</abilityName>
      <candidateList>
        <item>：</item>
      </candidateList>
      <explain/>
      <paraID>70935E28</paraID>
      <start>16</start>
      <end>17</end>
      <status>modified</status>
      <modifiedWord>：</modifiedWord>
      <trackRevisions>false</trackRevisions>
    </reviewItem>
    <reviewItem>
      <errorID>58061a52-2683-4bce-b671-fc2b13326f4d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4ECB298D</paraID>
      <start>0</start>
      <end>2</end>
      <status>modified</status>
      <modifiedWord>1.</modifiedWord>
      <trackRevisions>false</trackRevisions>
    </reviewItem>
    <reviewItem>
      <errorID>f86e3940-3140-4762-9a50-c7b36f23085d</errorID>
      <errorWord>提供对</errorWord>
      <group>L1_Word</group>
      <groupName>字词问题</groupName>
      <ability>L2_Typo</ability>
      <abilityName>字词错误</abilityName>
      <candidateList>
        <item>提供</item>
      </candidateList>
      <explain/>
      <paraID> 4BA197F</paraID>
      <start>2</start>
      <end>4</end>
      <status>modified</status>
      <modifiedWord>提供</modifiedWord>
      <trackRevisions>false</trackRevisions>
    </reviewItem>
    <reviewItem>
      <errorID>b2226cc0-9534-4389-b43e-8cc4abea0fc6</errorID>
      <errorWord>文件的</errorWord>
      <group>L1_Word</group>
      <groupName>字词问题</groupName>
      <ability>L2_Typo</ability>
      <abilityName>字词错误</abilityName>
      <candidateList>
        <item>文件</item>
      </candidateList>
      <explain/>
      <paraID> 4BA197F</paraID>
      <start>6</start>
      <end>8</end>
      <status>modified</status>
      <modifiedWord>文件</modifiedWord>
      <trackRevisions>false</trackRevisions>
    </reviewItem>
    <reviewItem>
      <errorID>a70bde35-5fee-400e-a2d8-e40c3de69678</errorID>
      <errorWord>、</errorWord>
      <group>L1_Punc</group>
      <groupName>标点问题</groupName>
      <ability>L2_Punc_CN</ability>
      <abilityName>标点符号问题</abilityName>
      <candidateList>
        <item>，</item>
      </candidateList>
      <explain/>
      <paraID> 4BA197F</paraID>
      <start>15</start>
      <end>16</end>
      <status>modified</status>
      <modifiedWord>，</modifiedWord>
      <trackRevisions>false</trackRevisions>
    </reviewItem>
    <reviewItem>
      <errorID>67bb3786-967f-4da4-bf5b-e1b91930b10d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6280F90F</paraID>
      <start>0</start>
      <end>2</end>
      <status>modified</status>
      <modifiedWord>2.</modifiedWord>
      <trackRevisions>false</trackRevisions>
    </reviewItem>
    <reviewItem>
      <errorID>4128da76-9aa6-4f65-b525-9fcfe40b89e4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21BF8CA4</paraID>
      <start>0</start>
      <end>2</end>
      <status>modified</status>
      <modifiedWord>3.</modifiedWord>
      <trackRevisions>false</trackRevisions>
    </reviewItem>
    <reviewItem>
      <errorID>01508e50-6d3d-4b61-8bb8-bcd6f4619467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6B9424F8</paraID>
      <start>0</start>
      <end>2</end>
      <status>modified</status>
      <modifiedWord>4.</modifiedWord>
      <trackRevisions>false</trackRevisions>
    </reviewItem>
    <reviewItem>
      <errorID>39a346d5-95d2-427c-b1be-d7e60fa41a36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55E479A1</paraID>
      <start>0</start>
      <end>2</end>
      <status>modified</status>
      <modifiedWord>5.</modifiedWord>
      <trackRevisions>false</trackRevisions>
    </reviewItem>
    <reviewItem>
      <errorID>616c1f93-bdc5-44f8-bc7f-043b762e2649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445C28D0</paraID>
      <start>0</start>
      <end>2</end>
      <status>modified</status>
      <modifiedWord>1.</modifiedWord>
      <trackRevisions>false</trackRevisions>
    </reviewItem>
    <reviewItem>
      <errorID>faba9970-f194-41c7-9757-e09cc7c7ecab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75441B0C</paraID>
      <start>0</start>
      <end>2</end>
      <status>modified</status>
      <modifiedWord>2.</modifiedWord>
      <trackRevisions>false</trackRevisions>
    </reviewItem>
    <reviewItem>
      <errorID>6ce81299-9d72-47bf-b43d-6eebdf1a4994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E95FFA3</paraID>
      <start>0</start>
      <end>2</end>
      <status>modified</status>
      <modifiedWord>3.</modifiedWord>
      <trackRevisions>false</trackRevisions>
    </reviewItem>
    <reviewItem>
      <errorID>8a76bc0a-ca1f-4054-b7d8-19aedcbdb5b3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5FD812BD</paraID>
      <start>0</start>
      <end>2</end>
      <status>modified</status>
      <modifiedWord>1.</modifiedWord>
      <trackRevisions>false</trackRevisions>
    </reviewItem>
    <reviewItem>
      <errorID>b3302dd9-b561-4cbf-9e5b-9b8a58662394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4B575B4C</paraID>
      <start>0</start>
      <end>2</end>
      <status>modified</status>
      <modifiedWord>2.</modifiedWord>
      <trackRevisions>false</trackRevisions>
    </reviewItem>
    <reviewItem>
      <errorID>72fb1e62-4104-4d38-80e7-3c0125a453bd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18E1C578</paraID>
      <start>0</start>
      <end>2</end>
      <status>modified</status>
      <modifiedWord>1.</modifiedWord>
      <trackRevisions>false</trackRevisions>
    </reviewItem>
    <reviewItem>
      <errorID>f81aa749-3146-44b4-941c-af47c8da79a0</errorID>
      <errorWord>或产品</errorWord>
      <group>L1_Grammar</group>
      <groupName>语法问题</groupName>
      <ability>L2_Grammar</ability>
      <abilityName>语法错误</abilityName>
      <candidateList>
        <item>或</item>
      </candidateList>
      <explain/>
      <paraID>18E1C578</paraID>
      <start>23</start>
      <end>26</end>
      <status>ignored</status>
      <modifiedWord/>
      <trackRevisions>false</trackRevisions>
    </reviewItem>
    <reviewItem>
      <errorID>9b1aea4a-ae89-4c4b-92d7-a7a89d49aa0e</errorID>
      <errorWord>，</errorWord>
      <group>L1_Punc</group>
      <groupName>标点问题</groupName>
      <ability>L2_Punc_CN</ability>
      <abilityName>标点符号问题</abilityName>
      <candidateList>
        <item/>
      </candidateList>
      <explain/>
      <paraID>18E1C578</paraID>
      <start>30</start>
      <end>30</end>
      <status>modified</status>
      <modifiedWord/>
      <trackRevisions>false</trackRevisions>
    </reviewItem>
    <reviewItem>
      <errorID>613b2874-2027-4c3f-b24d-70dac4486dfd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25BDBF35</paraID>
      <start>0</start>
      <end>2</end>
      <status>modified</status>
      <modifiedWord>2.</modifiedWord>
      <trackRevisions>false</trackRevisions>
    </reviewItem>
    <reviewItem>
      <errorID>a6de521b-72de-4a54-b4a8-20144c427a1d</errorID>
      <errorWord>操作员</errorWord>
      <group>L1_Grammar</group>
      <groupName>语法问题</groupName>
      <ability>L2_Grammar</ability>
      <abilityName>语法错误</abilityName>
      <candidateList>
        <item>处理操作员</item>
      </candidateList>
      <explain/>
      <paraID>25BDBF35</paraID>
      <start>11</start>
      <end>14</end>
      <status>ignored</status>
      <modifiedWord/>
      <trackRevisions>false</trackRevisions>
    </reviewItem>
    <reviewItem>
      <errorID>94592dc9-f753-4f58-b395-87799dd360ed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28434558</paraID>
      <start>0</start>
      <end>2</end>
      <status>modified</status>
      <modifiedWord>1.</modifiedWord>
      <trackRevisions>false</trackRevisions>
    </reviewItem>
    <reviewItem>
      <errorID>fb87cc41-0053-4023-8482-6d3282e87df2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1843FCF1</paraID>
      <start>0</start>
      <end>2</end>
      <status>modified</status>
      <modifiedWord>2.</modifiedWord>
      <trackRevisions>false</trackRevisions>
    </reviewItem>
    <reviewItem>
      <errorID>47f834f2-0a50-4d13-aa75-7f96cc0b0289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2DFBF651</paraID>
      <start>0</start>
      <end>2</end>
      <status>modified</status>
      <modifiedWord>3.</modifiedWord>
      <trackRevisions>false</trackRevisions>
    </reviewItem>
    <reviewItem>
      <errorID>e36c2ef5-e7be-4d1a-b8eb-e3512d1565ec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13C2F397</paraID>
      <start>0</start>
      <end>2</end>
      <status>modified</status>
      <modifiedWord>4.</modifiedWord>
      <trackRevisions>false</trackRevisions>
    </reviewItem>
    <reviewItem>
      <errorID>e3433d9a-5edf-45e5-ab3c-92f78b71225e</errorID>
      <errorWord>对</errorWord>
      <group>L1_Word</group>
      <groupName>字词问题</groupName>
      <ability>L2_Typo</ability>
      <abilityName>字词错误</abilityName>
      <candidateList>
        <item>提供</item>
      </candidateList>
      <explain/>
      <paraID>13C2F397</paraID>
      <start>9</start>
      <end>11</end>
      <status>modified</status>
      <modifiedWord>提供</modifiedWord>
      <trackRevisions>false</trackRevisions>
    </reviewItem>
    <reviewItem>
      <errorID>4908df02-9e62-46d4-b5f0-f82d9208d80f</errorID>
      <errorWord>医保政策相关</errorWord>
      <group>L1_Grammar</group>
      <groupName>语法问题</groupName>
      <ability>L2_Grammar</ability>
      <abilityName>语法错误</abilityName>
      <candidateList>
        <item>医保</item>
      </candidateList>
      <explain/>
      <paraID>13C2F397</paraID>
      <start>21</start>
      <end>23</end>
      <status>modified</status>
      <modifiedWord>医保</modifiedWord>
      <trackRevisions>false</trackRevisions>
    </reviewItem>
    <reviewItem>
      <errorID>28d686a5-98c7-4034-9b12-81daa343427b</errorID>
      <errorWord>的</errorWord>
      <group>L1_Word</group>
      <groupName>字词问题</groupName>
      <ability>L2_Typo</ability>
      <abilityName>字词错误</abilityName>
      <candidateList>
        <item>进行</item>
      </candidateList>
      <explain/>
      <paraID>13C2F397</paraID>
      <start>25</start>
      <end>27</end>
      <status>modified</status>
      <modifiedWord>进行</modifiedWord>
      <trackRevisions>false</trackRevisions>
    </reviewItem>
    <reviewItem>
      <errorID>14b7b602-deef-42b3-9467-e3861531ac90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25A20482</paraID>
      <start>0</start>
      <end>2</end>
      <status>modified</status>
      <modifiedWord>5.</modifiedWord>
      <trackRevisions>false</trackRevisions>
    </reviewItem>
    <reviewItem>
      <errorID>3d7d632f-0b61-4cb6-8111-71673f5db018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4CEB1D62</paraID>
      <start>0</start>
      <end>2</end>
      <status>modified</status>
      <modifiedWord>1.</modifiedWord>
      <trackRevisions>false</trackRevisions>
    </reviewItem>
    <reviewItem>
      <errorID>387e8679-70c2-4ed5-913d-ba387efc3c91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7AB39EA8</paraID>
      <start>0</start>
      <end>2</end>
      <status>modified</status>
      <modifiedWord>2.</modifiedWord>
      <trackRevisions>false</trackRevisions>
    </reviewItem>
    <reviewItem>
      <errorID>d1f84828-2050-4945-9ff0-73de234e5908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61E52E22</paraID>
      <start>0</start>
      <end>2</end>
      <status>modified</status>
      <modifiedWord>3.</modifiedWord>
      <trackRevisions>false</trackRevisions>
    </reviewItem>
    <reviewItem>
      <errorID>1c400596-4079-46b5-abe4-dcde69d2a943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5CA8DB3D</paraID>
      <start>0</start>
      <end>2</end>
      <status>modified</status>
      <modifiedWord>1.</modifiedWord>
      <trackRevisions>false</trackRevisions>
    </reviewItem>
    <reviewItem>
      <errorID>3ead62ed-4990-499b-b02a-eb79bbc19610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16FEF981</paraID>
      <start>0</start>
      <end>2</end>
      <status>modified</status>
      <modifiedWord>2.</modifiedWord>
      <trackRevisions>false</trackRevisions>
    </reviewItem>
    <reviewItem>
      <errorID>c27c4d70-da99-4d6b-b52f-03e80d911efb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FC0508C</paraID>
      <start>0</start>
      <end>2</end>
      <status>modified</status>
      <modifiedWord>1.</modifiedWord>
      <trackRevisions>false</trackRevisions>
    </reviewItem>
    <reviewItem>
      <errorID>97fa9153-9842-4369-bcdf-62c4a3a11f49</errorID>
      <errorWord>,</errorWord>
      <group>L1_Punc</group>
      <groupName>标点问题</groupName>
      <ability>L2_Punc_CN</ability>
      <abilityName>标点符号问题</abilityName>
      <candidateList>
        <item>，</item>
      </candidateList>
      <explain/>
      <paraID> FC0508C</paraID>
      <start>17</start>
      <end>18</end>
      <status>modified</status>
      <modifiedWord>，</modifiedWord>
      <trackRevisions>false</trackRevisions>
    </reviewItem>
    <reviewItem>
      <errorID>9bc95f14-4f33-46d9-aeb0-a9fd1714e274</errorID>
      <errorWord>，</errorWord>
      <group>L1_Punc</group>
      <groupName>标点问题</groupName>
      <ability>L2_Punc_CN</ability>
      <abilityName>标点符号问题</abilityName>
      <candidateList>
        <item>、</item>
      </candidateList>
      <explain/>
      <paraID> FC0508C</paraID>
      <start>27</start>
      <end>28</end>
      <status>modified</status>
      <modifiedWord>、</modifiedWord>
      <trackRevisions>false</trackRevisions>
    </reviewItem>
    <reviewItem>
      <errorID>3489fa49-09ba-4020-bb34-bbdf31230665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46A894F3</paraID>
      <start>0</start>
      <end>2</end>
      <status>modified</status>
      <modifiedWord>2.</modifiedWord>
      <trackRevisions>false</trackRevisions>
    </reviewItem>
    <reviewItem>
      <errorID>49faa14c-e67f-4b0a-82fb-09fdb7685292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45A0A45D</paraID>
      <start>0</start>
      <end>2</end>
      <status>modified</status>
      <modifiedWord>1.</modifiedWord>
      <trackRevisions>false</trackRevisions>
    </reviewItem>
    <reviewItem>
      <errorID>bc59185b-afad-4d8a-adcc-f130ef96090d</errorID>
      <errorWord>统计时</errorWord>
      <group>L1_Word</group>
      <groupName>字词问题</groupName>
      <ability>L2_Typo</ability>
      <abilityName>字词错误</abilityName>
      <candidateList>
        <item>统计</item>
      </candidateList>
      <explain/>
      <paraID>45A0A45D</paraID>
      <start>39</start>
      <end>41</end>
      <status>modified</status>
      <modifiedWord>统计</modifiedWord>
      <trackRevisions>false</trackRevisions>
    </reviewItem>
    <reviewItem>
      <errorID>bd553f71-713c-44af-8b31-2df3c0b1a12e</errorID>
      <errorWord>；</errorWord>
      <group>L1_Punc</group>
      <groupName>标点问题</groupName>
      <ability>L2_Punc_CN</ability>
      <abilityName>标点符号问题</abilityName>
      <candidateList>
        <item>，</item>
      </candidateList>
      <explain/>
      <paraID>45A0A45D</paraID>
      <start>41</start>
      <end>42</end>
      <status>modified</status>
      <modifiedWord>，</modifiedWord>
      <trackRevisions>false</trackRevisions>
    </reviewItem>
    <reviewItem>
      <errorID>a49c5d73-5bcd-4797-b420-d21aa4cc8d0d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6FBCDC21</paraID>
      <start>0</start>
      <end>2</end>
      <status>modified</status>
      <modifiedWord>2.</modifiedWord>
      <trackRevisions>false</trackRevisions>
    </reviewItem>
    <reviewItem>
      <errorID>6cc07150-f9bf-4e6f-bace-b32d076e5ae6</errorID>
      <errorWord>的；</errorWord>
      <group>L1_Word</group>
      <groupName>字词问题</groupName>
      <ability>L2_Typo</ability>
      <abilityName>字词错误</abilityName>
      <candidateList>
        <item>时，</item>
      </candidateList>
      <explain/>
      <paraID>6FBCDC21</paraID>
      <start>45</start>
      <end>47</end>
      <status>modified</status>
      <modifiedWord>时，</modifiedWord>
      <trackRevisions>false</trackRevisions>
    </reviewItem>
    <reviewItem>
      <errorID>2b541e84-e2d4-4665-8f91-8a52fc0e3107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7DE03AEA</paraID>
      <start>0</start>
      <end>2</end>
      <status>modified</status>
      <modifiedWord>3.</modifiedWord>
      <trackRevisions>false</trackRevisions>
    </reviewItem>
    <reviewItem>
      <errorID>27fba6a7-05a0-4d5a-882c-550aae884803</errorID>
      <errorWord>；</errorWord>
      <group>L1_Word</group>
      <groupName>字词问题</groupName>
      <ability>L2_Typo</ability>
      <abilityName>字词错误</abilityName>
      <candidateList>
        <item>时，</item>
      </candidateList>
      <explain/>
      <paraID>7DE03AEA</paraID>
      <start>43</start>
      <end>45</end>
      <status>modified</status>
      <modifiedWord>时，</modifiedWord>
      <trackRevisions>false</trackRevisions>
    </reviewItem>
    <reviewItem>
      <errorID>fb9cdf20-6186-4811-9dea-c81bcb06751f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3595929E</paraID>
      <start>0</start>
      <end>2</end>
      <status>modified</status>
      <modifiedWord>1.</modifiedWord>
      <trackRevisions>false</trackRevisions>
    </reviewItem>
    <reviewItem>
      <errorID>258de993-5cf1-4e24-979a-1846f284164b</errorID>
      <errorWord>医院现有信息系统系统</errorWord>
      <group>L1_Other</group>
      <groupName>其他问题</groupName>
      <ability>L2_Consistency</ability>
      <abilityName>一致性检查</abilityName>
      <candidateList>
        <item>医院现有信息系统</item>
      </candidateList>
      <explain>术语一致性错误，重复冗余，与前后对该系统的表述不一致</explain>
      <paraID>3595929E</paraID>
      <start>25</start>
      <end>33</end>
      <status>modified</status>
      <modifiedWord>医院现有信息系统</modifiedWord>
      <trackRevisions>false</trackRevisions>
    </reviewItem>
    <reviewItem>
      <errorID>5aff4213-a961-425b-973d-69bfb8a7e625</errorID>
      <errorWord>(不包含院外运营公司的系统集成)；</errorWord>
      <group>L1_Political</group>
      <groupName>政治性问题</groupName>
      <ability>L2_Keyword</ability>
      <abilityName>固定表述</abilityName>
      <candidateList>
        <item>（不包含院外运营公司的系统集成）。</item>
      </candidateList>
      <explain>此处内容疑似含有固定表述相关错误，建议核查。</explain>
      <paraID>3595929E</paraID>
      <start>43</start>
      <end>60</end>
      <status>modified</status>
      <modifiedWord>（不包含院外运营公司的系统集成）。</modifiedWord>
      <trackRevisions>false</trackRevisions>
    </reviewItem>
    <reviewItem>
      <errorID>ed0e3474-c46a-4719-8920-d39b9b7d9b26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2B07DC7</paraID>
      <start>0</start>
      <end>2</end>
      <status>modified</status>
      <modifiedWord>2.</modifiedWord>
      <trackRevisions>false</trackRevisions>
    </reviewItem>
    <reviewItem>
      <errorID>18f65c15-2633-4113-b662-c55995f8fa50</errorID>
      <errorWord>发生变化的</errorWord>
      <group>L1_Word</group>
      <groupName>字词问题</groupName>
      <ability>L2_Typo</ability>
      <abilityName>字词错误</abilityName>
      <candidateList>
        <item>发生变化</item>
      </candidateList>
      <explain/>
      <paraID> 2B07DC7</paraID>
      <start>19</start>
      <end>23</end>
      <status>modified</status>
      <modifiedWord>发生变化</modifiedWord>
      <trackRevisions>false</trackRevisions>
    </reviewItem>
    <reviewItem>
      <errorID>70d52675-a4ab-4701-bee9-dce8fd753038</errorID>
      <errorWord>信息系统开发的</errorWord>
      <group>L1_Grammar</group>
      <groupName>语法问题</groupName>
      <ability>L2_Grammar</ability>
      <abilityName>语法错误</abilityName>
      <candidateList>
        <item>信息系统</item>
      </candidateList>
      <explain/>
      <paraID> 2B07DC7</paraID>
      <start>31</start>
      <end>35</end>
      <status>modified</status>
      <modifiedWord>信息系统</modifiedWord>
      <trackRevisions>false</trackRevisions>
    </reviewItem>
    <reviewItem>
      <errorID>49125642-9071-4139-b585-5471480d6313</errorID>
      <errorWord>、和</errorWord>
      <group>L1_Word</group>
      <groupName>字词问题</groupName>
      <ability>L2_Typo</ability>
      <abilityName>字词错误</abilityName>
      <candidateList>
        <item>、</item>
      </candidateList>
      <explain/>
      <paraID>27B4417A</paraID>
      <start>8</start>
      <end>9</end>
      <status>modified</status>
      <modifiedWord>、</modifiedWord>
      <trackRevisions>false</trackRevisions>
    </reviewItem>
    <reviewItem>
      <errorID>62c82cb9-b369-43a2-b2d1-c14757256afe</errorID>
      <errorWord>需</errorWord>
      <group>L1_Word</group>
      <groupName>字词问题</groupName>
      <ability>L2_Typo</ability>
      <abilityName>字词错误</abilityName>
      <candidateList>
        <item>须</item>
      </candidateList>
      <explain/>
      <paraID>27B4417A</paraID>
      <start>17</start>
      <end>18</end>
      <status>modified</status>
      <modifiedWord>须</modifiedWord>
      <trackRevisions>false</trackRevisions>
    </reviewItem>
    <reviewItem>
      <errorID>a4781e3c-8cb4-4e7a-aecd-dd6e0fb1e481</errorID>
      <errorWord>,</errorWord>
      <group>L1_Format</group>
      <groupName>格式问题</groupName>
      <ability>L2_HalfPunc_CN</ability>
      <abilityName>全半角问题</abilityName>
      <candidateList>
        <item>，</item>
      </candidateList>
      <explain>文本全半角错误。</explain>
      <paraID>1B81CE90</paraID>
      <start>34</start>
      <end>35</end>
      <status>modified</status>
      <modifiedWord>，</modifiedWord>
      <trackRevisions>false</trackRevisions>
    </reviewItem>
    <reviewItem>
      <errorID>eac514d1-5ae8-4bcd-a6fb-70832cca4078</errorID>
      <errorWord>*</errorWord>
      <group>L1_Punc</group>
      <groupName>标点问题</groupName>
      <ability>L2_Punc_CN</ability>
      <abilityName>标点符号问题</abilityName>
      <candidateList/>
      <explain/>
      <paraID>35ACC878</paraID>
      <start>0</start>
      <end>1</end>
      <status>ignored</status>
      <modifiedWord/>
      <trackRevisions>false</trackRevisions>
    </reviewItem>
    <reviewItem>
      <errorID>52ec1ca1-3b78-41a7-a805-16436b8945c9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24596036</paraID>
      <start>0</start>
      <end>2</end>
      <status>modified</status>
      <modifiedWord>1.</modifiedWord>
      <trackRevisions>false</trackRevisions>
    </reviewItem>
  </reviewItems>
  <config/>
</contractReview>
</file>

<file path=customXml/itemProps1.xml><?xml version="1.0" encoding="utf-8"?>
<ds:datastoreItem xmlns:ds="http://schemas.openxmlformats.org/officeDocument/2006/customXml" ds:itemID="{109c84e5-28b3-47c8-89b9-8d59b26c3210}">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8</Pages>
  <Words>1929</Words>
  <Characters>1965</Characters>
  <Lines>93</Lines>
  <Paragraphs>99</Paragraphs>
  <TotalTime>269</TotalTime>
  <ScaleCrop>false</ScaleCrop>
  <LinksUpToDate>false</LinksUpToDate>
  <CharactersWithSpaces>1971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2022-07-03T06:02:00Z</dcterms:created>
  <dc:creator>Lee</dc:creator>
  <cp:lastModifiedBy>农翠翠翠翠花</cp:lastModifiedBy>
  <dcterms:modified xsi:type="dcterms:W3CDTF">2026-08-28T09:01:45Z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27FB1AA718B449289FEADCE20917F491</vt:lpwstr>
  </property>
  <property fmtid="{D5CDD505-2E9C-101B-9397-08002B2CF9AE}" pid="4" name="KSOTemplateDocerSaveRecord">
    <vt:lpwstr>eyJoZGlkIjoiNzJkMjY5NDQxMjQ0N2QyNzhjZTQxNDYzMWFjYmQ4MDciLCJ1c2VySWQiOiI0MzYzNjg4MzYifQ==</vt:lpwstr>
  </property>
</Properties>
</file>